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C95" w:rsidRPr="002C5E80" w:rsidRDefault="00C27498" w:rsidP="000C618C">
      <w:pPr>
        <w:pStyle w:val="Default"/>
        <w:jc w:val="center"/>
        <w:rPr>
          <w:sz w:val="34"/>
          <w:szCs w:val="34"/>
          <w:lang w:val="en-GB"/>
        </w:rPr>
      </w:pPr>
      <w:r w:rsidRPr="002C5E80">
        <w:rPr>
          <w:b/>
          <w:bCs/>
          <w:sz w:val="34"/>
          <w:szCs w:val="34"/>
          <w:lang w:val="en-GB"/>
        </w:rPr>
        <w:t xml:space="preserve">Title of your </w:t>
      </w:r>
      <w:r w:rsidRPr="002C455B">
        <w:rPr>
          <w:b/>
          <w:bCs/>
          <w:sz w:val="34"/>
          <w:szCs w:val="34"/>
          <w:lang w:val="en-GB"/>
        </w:rPr>
        <w:t>paper</w:t>
      </w:r>
      <w:r w:rsidR="002C5E80" w:rsidRPr="002C455B">
        <w:rPr>
          <w:b/>
          <w:bCs/>
          <w:sz w:val="34"/>
          <w:szCs w:val="34"/>
          <w:lang w:val="en-GB"/>
        </w:rPr>
        <w:t xml:space="preserve"> -Times New Roman, 17 </w:t>
      </w:r>
      <w:proofErr w:type="spellStart"/>
      <w:r w:rsidR="002C5E80" w:rsidRPr="002C455B">
        <w:rPr>
          <w:b/>
          <w:bCs/>
          <w:sz w:val="34"/>
          <w:szCs w:val="34"/>
          <w:lang w:val="en-GB"/>
        </w:rPr>
        <w:t>pt</w:t>
      </w:r>
      <w:proofErr w:type="spellEnd"/>
      <w:r w:rsidR="002C5E80" w:rsidRPr="002C455B">
        <w:rPr>
          <w:b/>
          <w:bCs/>
          <w:sz w:val="34"/>
          <w:szCs w:val="34"/>
          <w:lang w:val="en-GB"/>
        </w:rPr>
        <w:t xml:space="preserve">, bold, </w:t>
      </w:r>
      <w:r w:rsidR="00AD1A65" w:rsidRPr="002C455B">
        <w:rPr>
          <w:b/>
          <w:bCs/>
          <w:sz w:val="34"/>
          <w:szCs w:val="34"/>
          <w:lang w:val="en-GB"/>
        </w:rPr>
        <w:t>centred</w:t>
      </w:r>
      <w:r w:rsidR="00784DBF" w:rsidRPr="002C5E80">
        <w:rPr>
          <w:b/>
          <w:bCs/>
          <w:sz w:val="34"/>
          <w:szCs w:val="34"/>
          <w:lang w:val="en-GB"/>
        </w:rPr>
        <w:t xml:space="preserve"> </w:t>
      </w:r>
    </w:p>
    <w:p w:rsidR="00271C95" w:rsidRPr="002C5E80" w:rsidRDefault="000C618C" w:rsidP="00A44966">
      <w:pPr>
        <w:spacing w:line="240" w:lineRule="exact"/>
        <w:jc w:val="center"/>
        <w:rPr>
          <w:i/>
          <w:szCs w:val="20"/>
        </w:rPr>
      </w:pPr>
      <w:r w:rsidRPr="002C5E80">
        <w:rPr>
          <w:szCs w:val="20"/>
        </w:rPr>
        <w:t>F</w:t>
      </w:r>
      <w:r w:rsidR="00B32DFD">
        <w:rPr>
          <w:szCs w:val="20"/>
        </w:rPr>
        <w:t xml:space="preserve"> </w:t>
      </w:r>
      <w:proofErr w:type="spellStart"/>
      <w:r w:rsidR="00B32DFD">
        <w:rPr>
          <w:szCs w:val="20"/>
        </w:rPr>
        <w:t>F</w:t>
      </w:r>
      <w:proofErr w:type="spellEnd"/>
      <w:r w:rsidR="00B626EC" w:rsidRPr="002C5E80">
        <w:rPr>
          <w:szCs w:val="20"/>
        </w:rPr>
        <w:t xml:space="preserve"> </w:t>
      </w:r>
      <w:r w:rsidRPr="002C5E80">
        <w:rPr>
          <w:szCs w:val="20"/>
        </w:rPr>
        <w:t>Author</w:t>
      </w:r>
      <w:r w:rsidR="000771A0" w:rsidRPr="002C5E80">
        <w:rPr>
          <w:szCs w:val="20"/>
          <w:vertAlign w:val="superscript"/>
        </w:rPr>
        <w:t>1</w:t>
      </w:r>
      <w:r w:rsidRPr="002C5E80">
        <w:rPr>
          <w:szCs w:val="20"/>
          <w:vertAlign w:val="superscript"/>
        </w:rPr>
        <w:t>*</w:t>
      </w:r>
      <w:r w:rsidR="000771A0" w:rsidRPr="002C5E80">
        <w:rPr>
          <w:szCs w:val="20"/>
        </w:rPr>
        <w:t xml:space="preserve">, </w:t>
      </w:r>
      <w:r w:rsidRPr="002C5E80">
        <w:rPr>
          <w:szCs w:val="20"/>
        </w:rPr>
        <w:t>S Author</w:t>
      </w:r>
      <w:r w:rsidRPr="002C5E80">
        <w:rPr>
          <w:szCs w:val="20"/>
          <w:vertAlign w:val="superscript"/>
        </w:rPr>
        <w:t>2</w:t>
      </w:r>
      <w:r w:rsidR="00271C95" w:rsidRPr="002C5E80">
        <w:rPr>
          <w:szCs w:val="20"/>
        </w:rPr>
        <w:t xml:space="preserve">, </w:t>
      </w:r>
      <w:proofErr w:type="gramStart"/>
      <w:r w:rsidR="002C5E80" w:rsidRPr="002C5E80">
        <w:rPr>
          <w:szCs w:val="20"/>
        </w:rPr>
        <w:t>…</w:t>
      </w:r>
      <w:r w:rsidR="002C5E80" w:rsidRPr="002C5E80">
        <w:rPr>
          <w:szCs w:val="20"/>
          <w:lang w:val="en-GB"/>
        </w:rPr>
        <w:t>(</w:t>
      </w:r>
      <w:proofErr w:type="gramEnd"/>
      <w:r w:rsidR="002C5E80" w:rsidRPr="002C5E80">
        <w:rPr>
          <w:szCs w:val="20"/>
          <w:lang w:val="en-GB"/>
        </w:rPr>
        <w:t>Times New Roman 10pt, name initials and full surname)</w:t>
      </w:r>
    </w:p>
    <w:p w:rsidR="00271C95" w:rsidRPr="002C5E80" w:rsidRDefault="000771A0" w:rsidP="00A44966">
      <w:pPr>
        <w:spacing w:line="240" w:lineRule="exact"/>
        <w:jc w:val="center"/>
        <w:rPr>
          <w:i/>
          <w:iCs/>
          <w:szCs w:val="20"/>
          <w:lang w:val="en-GB"/>
        </w:rPr>
      </w:pPr>
      <w:r w:rsidRPr="002C5E80">
        <w:rPr>
          <w:szCs w:val="20"/>
          <w:vertAlign w:val="superscript"/>
          <w:lang w:val="en-GB"/>
        </w:rPr>
        <w:t xml:space="preserve">1 </w:t>
      </w:r>
      <w:r w:rsidR="00B32DFD">
        <w:rPr>
          <w:i/>
          <w:iCs/>
          <w:szCs w:val="20"/>
          <w:lang w:val="en-GB"/>
        </w:rPr>
        <w:t>first</w:t>
      </w:r>
      <w:r w:rsidR="000C618C" w:rsidRPr="002C5E80">
        <w:rPr>
          <w:i/>
          <w:iCs/>
          <w:szCs w:val="20"/>
          <w:lang w:val="en-GB"/>
        </w:rPr>
        <w:t xml:space="preserve"> affiliation</w:t>
      </w:r>
      <w:r w:rsidR="002C5E80" w:rsidRPr="002C5E80">
        <w:rPr>
          <w:i/>
          <w:iCs/>
          <w:szCs w:val="20"/>
          <w:lang w:val="en-GB"/>
        </w:rPr>
        <w:t xml:space="preserve">, Times new Roman 10pt, </w:t>
      </w:r>
      <w:r w:rsidR="00C11176">
        <w:rPr>
          <w:i/>
          <w:iCs/>
          <w:szCs w:val="20"/>
          <w:lang w:val="en-GB"/>
        </w:rPr>
        <w:t>i</w:t>
      </w:r>
      <w:r w:rsidR="002C5E80" w:rsidRPr="002C5E80">
        <w:rPr>
          <w:i/>
          <w:iCs/>
          <w:szCs w:val="20"/>
          <w:lang w:val="en-GB"/>
        </w:rPr>
        <w:t>talic</w:t>
      </w:r>
    </w:p>
    <w:p w:rsidR="000C618C" w:rsidRPr="002C5E80" w:rsidRDefault="000C618C" w:rsidP="000C618C">
      <w:pPr>
        <w:spacing w:line="240" w:lineRule="exact"/>
        <w:jc w:val="center"/>
        <w:rPr>
          <w:i/>
          <w:iCs/>
          <w:szCs w:val="20"/>
          <w:lang w:val="en-GB"/>
        </w:rPr>
      </w:pPr>
      <w:r w:rsidRPr="002C5E80">
        <w:rPr>
          <w:szCs w:val="20"/>
          <w:vertAlign w:val="superscript"/>
          <w:lang w:val="en-GB"/>
        </w:rPr>
        <w:t xml:space="preserve">2 </w:t>
      </w:r>
      <w:r w:rsidRPr="002C5E80">
        <w:rPr>
          <w:i/>
          <w:iCs/>
          <w:szCs w:val="20"/>
          <w:lang w:val="en-GB"/>
        </w:rPr>
        <w:t>another affiliation</w:t>
      </w:r>
      <w:r w:rsidR="002C5E80" w:rsidRPr="002C5E80">
        <w:rPr>
          <w:i/>
          <w:iCs/>
          <w:szCs w:val="20"/>
          <w:lang w:val="en-GB"/>
        </w:rPr>
        <w:t xml:space="preserve">, Times new Roman 10pt, </w:t>
      </w:r>
      <w:r w:rsidR="00C11176">
        <w:rPr>
          <w:i/>
          <w:iCs/>
          <w:szCs w:val="20"/>
          <w:lang w:val="en-GB"/>
        </w:rPr>
        <w:t>i</w:t>
      </w:r>
      <w:r w:rsidR="002C5E80" w:rsidRPr="002C5E80">
        <w:rPr>
          <w:i/>
          <w:iCs/>
          <w:szCs w:val="20"/>
          <w:lang w:val="en-GB"/>
        </w:rPr>
        <w:t>talic</w:t>
      </w:r>
    </w:p>
    <w:p w:rsidR="000C618C" w:rsidRPr="002C5E80" w:rsidRDefault="007F4A9C" w:rsidP="00A44966">
      <w:pPr>
        <w:spacing w:line="240" w:lineRule="exact"/>
        <w:jc w:val="center"/>
        <w:rPr>
          <w:i/>
          <w:iCs/>
          <w:szCs w:val="20"/>
          <w:lang w:val="en-GB"/>
        </w:rPr>
      </w:pPr>
      <w:hyperlink r:id="rId7" w:history="1">
        <w:r w:rsidR="002C5E80" w:rsidRPr="002C5E80">
          <w:rPr>
            <w:rStyle w:val="Hyperlink"/>
            <w:i/>
            <w:iCs/>
            <w:szCs w:val="20"/>
            <w:lang w:val="en-GB"/>
          </w:rPr>
          <w:t>*e-mail@corresponding-author.com</w:t>
        </w:r>
      </w:hyperlink>
      <w:r w:rsidR="002C5E80" w:rsidRPr="002C5E80">
        <w:rPr>
          <w:i/>
          <w:iCs/>
          <w:szCs w:val="20"/>
          <w:lang w:val="en-GB"/>
        </w:rPr>
        <w:t xml:space="preserve"> (Times </w:t>
      </w:r>
      <w:r w:rsidR="00B32DFD">
        <w:rPr>
          <w:i/>
          <w:iCs/>
          <w:szCs w:val="20"/>
          <w:lang w:val="en-GB"/>
        </w:rPr>
        <w:t>N</w:t>
      </w:r>
      <w:r w:rsidR="002C5E80" w:rsidRPr="002C5E80">
        <w:rPr>
          <w:i/>
          <w:iCs/>
          <w:szCs w:val="20"/>
          <w:lang w:val="en-GB"/>
        </w:rPr>
        <w:t xml:space="preserve">ew Roman 10pt, </w:t>
      </w:r>
      <w:r w:rsidR="00C11176">
        <w:rPr>
          <w:i/>
          <w:iCs/>
          <w:szCs w:val="20"/>
          <w:lang w:val="en-GB"/>
        </w:rPr>
        <w:t>i</w:t>
      </w:r>
      <w:r w:rsidR="002C5E80" w:rsidRPr="002C5E80">
        <w:rPr>
          <w:i/>
          <w:iCs/>
          <w:szCs w:val="20"/>
          <w:lang w:val="en-GB"/>
        </w:rPr>
        <w:t>talic)</w:t>
      </w:r>
    </w:p>
    <w:p w:rsidR="00A44966" w:rsidRPr="002C5E80" w:rsidRDefault="00A44966" w:rsidP="00271C95">
      <w:pPr>
        <w:spacing w:line="240" w:lineRule="exact"/>
        <w:rPr>
          <w:szCs w:val="20"/>
          <w:lang w:val="en-GB"/>
        </w:rPr>
      </w:pPr>
    </w:p>
    <w:p w:rsidR="00A44966" w:rsidRPr="002C5E80" w:rsidRDefault="00A44966" w:rsidP="00271C95">
      <w:pPr>
        <w:spacing w:line="240" w:lineRule="exact"/>
        <w:rPr>
          <w:szCs w:val="20"/>
          <w:lang w:val="en-GB"/>
        </w:rPr>
        <w:sectPr w:rsidR="00A44966" w:rsidRPr="002C5E80" w:rsidSect="00A44966">
          <w:type w:val="continuous"/>
          <w:pgSz w:w="11906" w:h="16838" w:code="9"/>
          <w:pgMar w:top="1701" w:right="1134" w:bottom="1258" w:left="1134" w:header="851" w:footer="992" w:gutter="0"/>
          <w:cols w:space="284"/>
          <w:docGrid w:type="lines" w:linePitch="360"/>
        </w:sectPr>
      </w:pPr>
    </w:p>
    <w:p w:rsidR="001D067B" w:rsidRPr="002C5E80" w:rsidRDefault="00B54841" w:rsidP="00B54841">
      <w:pPr>
        <w:spacing w:line="240" w:lineRule="exact"/>
        <w:rPr>
          <w:szCs w:val="20"/>
          <w:lang w:val="en-GB"/>
        </w:rPr>
      </w:pPr>
      <w:r>
        <w:rPr>
          <w:b/>
          <w:szCs w:val="20"/>
          <w:lang w:val="en-GB"/>
        </w:rPr>
        <w:lastRenderedPageBreak/>
        <w:t>General</w:t>
      </w:r>
    </w:p>
    <w:p w:rsidR="00B54841" w:rsidRDefault="000C618C" w:rsidP="00B54841">
      <w:pPr>
        <w:spacing w:line="240" w:lineRule="exact"/>
        <w:rPr>
          <w:szCs w:val="20"/>
          <w:lang w:val="en-GB"/>
        </w:rPr>
      </w:pPr>
      <w:r w:rsidRPr="002C5E80">
        <w:rPr>
          <w:szCs w:val="20"/>
          <w:lang w:val="en-GB"/>
        </w:rPr>
        <w:t xml:space="preserve">These guidelines give </w:t>
      </w:r>
      <w:r w:rsidR="00B54841" w:rsidRPr="002C5E80">
        <w:rPr>
          <w:szCs w:val="20"/>
          <w:lang w:val="en-GB"/>
        </w:rPr>
        <w:t>a suggestion</w:t>
      </w:r>
      <w:r w:rsidRPr="002C5E80">
        <w:rPr>
          <w:szCs w:val="20"/>
          <w:lang w:val="en-GB"/>
        </w:rPr>
        <w:t xml:space="preserve"> on how to prepare and format your extended abstract for the HTPP 2016 using Microsoft Word. </w:t>
      </w:r>
      <w:r w:rsidR="00784DBF" w:rsidRPr="002C5E80">
        <w:rPr>
          <w:szCs w:val="20"/>
          <w:lang w:val="en-GB"/>
        </w:rPr>
        <w:t>The extended abstract should be no longer than an A4 page with a second page of requested information. The text should be typeset in two column style with Times New Roman</w:t>
      </w:r>
      <w:r w:rsidR="00803F72">
        <w:rPr>
          <w:szCs w:val="20"/>
          <w:lang w:val="en-GB"/>
        </w:rPr>
        <w:t>,</w:t>
      </w:r>
      <w:r w:rsidR="00784DBF" w:rsidRPr="002C5E80">
        <w:rPr>
          <w:szCs w:val="20"/>
          <w:lang w:val="en-GB"/>
        </w:rPr>
        <w:t xml:space="preserve"> 10pt</w:t>
      </w:r>
      <w:r w:rsidR="00803F72">
        <w:rPr>
          <w:szCs w:val="20"/>
          <w:lang w:val="en-GB"/>
        </w:rPr>
        <w:t xml:space="preserve"> and </w:t>
      </w:r>
      <w:r w:rsidR="00BD4DA4">
        <w:rPr>
          <w:szCs w:val="20"/>
          <w:lang w:val="en-GB"/>
        </w:rPr>
        <w:t>12pt</w:t>
      </w:r>
      <w:r w:rsidR="00803F72">
        <w:rPr>
          <w:szCs w:val="20"/>
          <w:lang w:val="en-GB"/>
        </w:rPr>
        <w:t xml:space="preserve"> line spacing</w:t>
      </w:r>
      <w:r w:rsidR="00784DBF" w:rsidRPr="002C5E80">
        <w:rPr>
          <w:szCs w:val="20"/>
          <w:lang w:val="en-GB"/>
        </w:rPr>
        <w:t>.</w:t>
      </w:r>
      <w:r w:rsidR="00B54841">
        <w:rPr>
          <w:szCs w:val="20"/>
          <w:lang w:val="en-GB"/>
        </w:rPr>
        <w:t xml:space="preserve"> </w:t>
      </w:r>
      <w:proofErr w:type="gramStart"/>
      <w:r w:rsidR="00B54841">
        <w:rPr>
          <w:szCs w:val="20"/>
          <w:lang w:val="en-GB"/>
        </w:rPr>
        <w:t xml:space="preserve">Use </w:t>
      </w:r>
      <w:r w:rsidR="00B54841" w:rsidRPr="00B54841">
        <w:rPr>
          <w:i/>
          <w:szCs w:val="20"/>
          <w:lang w:val="en-GB"/>
        </w:rPr>
        <w:t>justify</w:t>
      </w:r>
      <w:proofErr w:type="gramEnd"/>
      <w:r w:rsidR="00B54841">
        <w:rPr>
          <w:szCs w:val="20"/>
          <w:lang w:val="en-GB"/>
        </w:rPr>
        <w:t xml:space="preserve"> option for the paragraph alignment.</w:t>
      </w:r>
      <w:r w:rsidR="00784DBF" w:rsidRPr="002C5E80">
        <w:rPr>
          <w:szCs w:val="20"/>
          <w:lang w:val="en-GB"/>
        </w:rPr>
        <w:t xml:space="preserve"> </w:t>
      </w:r>
    </w:p>
    <w:p w:rsidR="00C11176" w:rsidRDefault="00784DBF" w:rsidP="00B54841">
      <w:pPr>
        <w:spacing w:line="240" w:lineRule="exact"/>
        <w:rPr>
          <w:szCs w:val="20"/>
          <w:lang w:val="en-GB"/>
        </w:rPr>
      </w:pPr>
      <w:r w:rsidRPr="002C5E80">
        <w:rPr>
          <w:szCs w:val="20"/>
          <w:lang w:val="en-GB"/>
        </w:rPr>
        <w:t>You must submit the original Word fil</w:t>
      </w:r>
      <w:r w:rsidR="00BD4DA4">
        <w:rPr>
          <w:szCs w:val="20"/>
          <w:lang w:val="en-GB"/>
        </w:rPr>
        <w:t>e</w:t>
      </w:r>
      <w:r w:rsidRPr="002C5E80">
        <w:rPr>
          <w:szCs w:val="20"/>
          <w:lang w:val="en-GB"/>
        </w:rPr>
        <w:t>.</w:t>
      </w:r>
      <w:r w:rsidR="00C11176">
        <w:rPr>
          <w:szCs w:val="20"/>
          <w:lang w:val="en-GB"/>
        </w:rPr>
        <w:t xml:space="preserve"> </w:t>
      </w:r>
    </w:p>
    <w:p w:rsidR="00B54841" w:rsidRDefault="00B54841" w:rsidP="00B54841">
      <w:pPr>
        <w:spacing w:line="240" w:lineRule="exact"/>
        <w:rPr>
          <w:b/>
          <w:szCs w:val="20"/>
          <w:lang w:val="en-GB"/>
        </w:rPr>
      </w:pPr>
    </w:p>
    <w:p w:rsidR="00C61C95" w:rsidRPr="00803F72" w:rsidRDefault="00C61C95" w:rsidP="00B54841">
      <w:pPr>
        <w:spacing w:line="240" w:lineRule="exact"/>
        <w:rPr>
          <w:b/>
          <w:szCs w:val="20"/>
          <w:lang w:val="en-GB"/>
        </w:rPr>
      </w:pPr>
      <w:r>
        <w:rPr>
          <w:b/>
          <w:szCs w:val="20"/>
          <w:lang w:val="en-GB"/>
        </w:rPr>
        <w:t>Sections</w:t>
      </w:r>
    </w:p>
    <w:p w:rsidR="00C61C95" w:rsidRPr="002C5E80" w:rsidRDefault="00C11176" w:rsidP="00B54841">
      <w:pPr>
        <w:spacing w:line="240" w:lineRule="exact"/>
        <w:rPr>
          <w:szCs w:val="20"/>
          <w:lang w:val="en-GB"/>
        </w:rPr>
      </w:pPr>
      <w:r>
        <w:rPr>
          <w:szCs w:val="20"/>
          <w:lang w:val="en-GB"/>
        </w:rPr>
        <w:t>If needed you m</w:t>
      </w:r>
      <w:r w:rsidR="00C61C95">
        <w:rPr>
          <w:szCs w:val="20"/>
          <w:lang w:val="en-GB"/>
        </w:rPr>
        <w:t>ay introduce</w:t>
      </w:r>
      <w:r>
        <w:rPr>
          <w:szCs w:val="20"/>
          <w:lang w:val="en-GB"/>
        </w:rPr>
        <w:t xml:space="preserve"> sections. You should not use numbering in the section </w:t>
      </w:r>
      <w:r w:rsidRPr="00C11176">
        <w:rPr>
          <w:szCs w:val="20"/>
          <w:lang w:val="en-GB"/>
        </w:rPr>
        <w:t>heading</w:t>
      </w:r>
      <w:r>
        <w:rPr>
          <w:szCs w:val="20"/>
          <w:lang w:val="en-GB"/>
        </w:rPr>
        <w:t xml:space="preserve">. The section title should be typeset in </w:t>
      </w:r>
      <w:r w:rsidRPr="002C5E80">
        <w:rPr>
          <w:szCs w:val="20"/>
          <w:lang w:val="en-GB"/>
        </w:rPr>
        <w:t>Times New Roman</w:t>
      </w:r>
      <w:r>
        <w:rPr>
          <w:szCs w:val="20"/>
          <w:lang w:val="en-GB"/>
        </w:rPr>
        <w:t>,</w:t>
      </w:r>
      <w:r w:rsidRPr="002C5E80">
        <w:rPr>
          <w:szCs w:val="20"/>
          <w:lang w:val="en-GB"/>
        </w:rPr>
        <w:t xml:space="preserve"> 10pt</w:t>
      </w:r>
      <w:r>
        <w:rPr>
          <w:szCs w:val="20"/>
          <w:lang w:val="en-GB"/>
        </w:rPr>
        <w:t xml:space="preserve">, bold. You should add </w:t>
      </w:r>
      <w:r w:rsidRPr="00C11176">
        <w:rPr>
          <w:szCs w:val="20"/>
          <w:lang w:val="en-GB"/>
        </w:rPr>
        <w:t>1 line space before a section</w:t>
      </w:r>
      <w:r>
        <w:rPr>
          <w:szCs w:val="20"/>
          <w:lang w:val="en-GB"/>
        </w:rPr>
        <w:t xml:space="preserve"> and n</w:t>
      </w:r>
      <w:r w:rsidRPr="00C11176">
        <w:rPr>
          <w:szCs w:val="20"/>
          <w:lang w:val="en-GB"/>
        </w:rPr>
        <w:t>o additional space after a</w:t>
      </w:r>
      <w:r>
        <w:rPr>
          <w:szCs w:val="20"/>
          <w:lang w:val="en-GB"/>
        </w:rPr>
        <w:t xml:space="preserve"> </w:t>
      </w:r>
      <w:r w:rsidRPr="00C11176">
        <w:rPr>
          <w:szCs w:val="20"/>
          <w:lang w:val="en-GB"/>
        </w:rPr>
        <w:t>section heading</w:t>
      </w:r>
      <w:r>
        <w:rPr>
          <w:szCs w:val="20"/>
          <w:lang w:val="en-GB"/>
        </w:rPr>
        <w:t>.</w:t>
      </w:r>
    </w:p>
    <w:p w:rsidR="00C11176" w:rsidRDefault="00C11176" w:rsidP="00B54841">
      <w:pPr>
        <w:spacing w:line="240" w:lineRule="exact"/>
        <w:rPr>
          <w:b/>
          <w:szCs w:val="20"/>
          <w:lang w:val="en-GB"/>
        </w:rPr>
      </w:pPr>
    </w:p>
    <w:p w:rsidR="00C11176" w:rsidRDefault="00C11176" w:rsidP="00B54841">
      <w:pPr>
        <w:pStyle w:val="iccbheading"/>
        <w:spacing w:before="0" w:after="0" w:line="240" w:lineRule="exact"/>
        <w:outlineLvl w:val="9"/>
        <w:rPr>
          <w:rFonts w:ascii="Times New Roman" w:hAnsi="Times New Roman" w:cs="Times New Roman"/>
          <w:sz w:val="20"/>
          <w:szCs w:val="20"/>
        </w:rPr>
      </w:pPr>
      <w:r>
        <w:rPr>
          <w:rFonts w:ascii="Times New Roman" w:hAnsi="Times New Roman" w:cs="Times New Roman"/>
          <w:sz w:val="20"/>
          <w:szCs w:val="20"/>
        </w:rPr>
        <w:t>Equations</w:t>
      </w:r>
    </w:p>
    <w:p w:rsidR="00C11176" w:rsidRDefault="00C11176" w:rsidP="00B54841">
      <w:pPr>
        <w:pStyle w:val="iccbnormal"/>
        <w:spacing w:before="0" w:line="240" w:lineRule="exact"/>
        <w:rPr>
          <w:szCs w:val="20"/>
        </w:rPr>
      </w:pPr>
      <w:r>
        <w:rPr>
          <w:szCs w:val="20"/>
        </w:rPr>
        <w:t xml:space="preserve">Equations may be included in the abstract, using either the “Equation” style or by using the Word equation editor. The text fonts in the equation should be Times New Roman and Symbol, 10pt. </w:t>
      </w:r>
    </w:p>
    <w:p w:rsidR="00C11176" w:rsidRDefault="00C11176" w:rsidP="00B54841">
      <w:pPr>
        <w:pStyle w:val="iccbequation"/>
        <w:spacing w:line="240" w:lineRule="exact"/>
        <w:jc w:val="right"/>
        <w:rPr>
          <w:szCs w:val="20"/>
        </w:rPr>
      </w:pPr>
      <w:r>
        <w:rPr>
          <w:position w:val="-6"/>
          <w:szCs w:val="20"/>
        </w:rPr>
        <w:object w:dxaOrig="720"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2.9pt" o:ole="">
            <v:imagedata r:id="rId8" o:title=""/>
          </v:shape>
          <o:OLEObject Type="Embed" ProgID="Equation.3" ShapeID="_x0000_i1025" DrawAspect="Content" ObjectID="_1515504255" r:id="rId9"/>
        </w:object>
      </w:r>
      <w:r>
        <w:rPr>
          <w:szCs w:val="20"/>
        </w:rPr>
        <w:tab/>
      </w:r>
      <w:r>
        <w:rPr>
          <w:szCs w:val="20"/>
        </w:rPr>
        <w:tab/>
      </w:r>
      <w:r>
        <w:rPr>
          <w:szCs w:val="20"/>
        </w:rPr>
        <w:tab/>
        <w:t>(1)</w:t>
      </w:r>
    </w:p>
    <w:p w:rsidR="00C11176" w:rsidRDefault="00C11176" w:rsidP="00B54841">
      <w:pPr>
        <w:spacing w:line="240" w:lineRule="exact"/>
        <w:rPr>
          <w:szCs w:val="20"/>
        </w:rPr>
      </w:pPr>
      <w:r>
        <w:rPr>
          <w:szCs w:val="20"/>
        </w:rPr>
        <w:t>Equations may be sequentially numbered by inserting appropriate tab stops to the right of the equation. The equations should be aligned to the right.</w:t>
      </w:r>
    </w:p>
    <w:p w:rsidR="00C11176" w:rsidRDefault="00C11176" w:rsidP="00B54841">
      <w:pPr>
        <w:spacing w:line="240" w:lineRule="exact"/>
        <w:rPr>
          <w:b/>
          <w:szCs w:val="20"/>
          <w:lang w:val="en-GB"/>
        </w:rPr>
      </w:pPr>
    </w:p>
    <w:p w:rsidR="00AD1A65" w:rsidRPr="00803F72" w:rsidRDefault="00AD1A65" w:rsidP="00AD1A65">
      <w:pPr>
        <w:spacing w:line="240" w:lineRule="exact"/>
        <w:rPr>
          <w:b/>
          <w:szCs w:val="20"/>
          <w:lang w:val="en-GB"/>
        </w:rPr>
      </w:pPr>
      <w:r>
        <w:rPr>
          <w:b/>
          <w:szCs w:val="20"/>
          <w:lang w:val="en-GB"/>
        </w:rPr>
        <w:t>Tables</w:t>
      </w:r>
    </w:p>
    <w:p w:rsidR="00AD1A65" w:rsidRDefault="00AD1A65" w:rsidP="00AD1A65">
      <w:pPr>
        <w:spacing w:line="240" w:lineRule="exact"/>
        <w:rPr>
          <w:szCs w:val="20"/>
          <w:lang w:val="en-GB"/>
        </w:rPr>
      </w:pPr>
      <w:r>
        <w:rPr>
          <w:szCs w:val="20"/>
          <w:lang w:val="en-GB"/>
        </w:rPr>
        <w:t xml:space="preserve">If a table is included, it should be </w:t>
      </w:r>
      <w:r w:rsidRPr="00B743A3">
        <w:rPr>
          <w:szCs w:val="20"/>
          <w:lang w:val="en-GB"/>
        </w:rPr>
        <w:t>cen</w:t>
      </w:r>
      <w:r>
        <w:rPr>
          <w:szCs w:val="20"/>
          <w:lang w:val="en-GB"/>
        </w:rPr>
        <w:t xml:space="preserve">tred. </w:t>
      </w:r>
      <w:r w:rsidRPr="00B743A3">
        <w:rPr>
          <w:szCs w:val="20"/>
          <w:lang w:val="en-GB"/>
        </w:rPr>
        <w:t>Captions should be placed at the top of the</w:t>
      </w:r>
      <w:r>
        <w:rPr>
          <w:szCs w:val="20"/>
          <w:lang w:val="en-GB"/>
        </w:rPr>
        <w:t xml:space="preserve"> table and </w:t>
      </w:r>
      <w:r w:rsidRPr="00B743A3">
        <w:rPr>
          <w:szCs w:val="20"/>
          <w:lang w:val="en-GB"/>
        </w:rPr>
        <w:t>centred</w:t>
      </w:r>
      <w:r>
        <w:rPr>
          <w:szCs w:val="20"/>
          <w:lang w:val="en-GB"/>
        </w:rPr>
        <w:t>.</w:t>
      </w:r>
      <w:r w:rsidRPr="00B743A3">
        <w:rPr>
          <w:szCs w:val="20"/>
          <w:lang w:val="en-GB"/>
        </w:rPr>
        <w:t xml:space="preserve"> </w:t>
      </w:r>
      <w:proofErr w:type="gramStart"/>
      <w:r w:rsidRPr="00B743A3">
        <w:rPr>
          <w:szCs w:val="20"/>
          <w:lang w:val="en-GB"/>
        </w:rPr>
        <w:t>should</w:t>
      </w:r>
      <w:proofErr w:type="gramEnd"/>
      <w:r w:rsidRPr="00B743A3">
        <w:rPr>
          <w:szCs w:val="20"/>
          <w:lang w:val="en-GB"/>
        </w:rPr>
        <w:t xml:space="preserve"> be numbered</w:t>
      </w:r>
      <w:r>
        <w:rPr>
          <w:szCs w:val="20"/>
          <w:lang w:val="en-GB"/>
        </w:rPr>
        <w:t xml:space="preserve"> </w:t>
      </w:r>
      <w:r w:rsidRPr="00B743A3">
        <w:rPr>
          <w:szCs w:val="20"/>
          <w:lang w:val="en-GB"/>
        </w:rPr>
        <w:t>sequentially</w:t>
      </w:r>
      <w:r>
        <w:rPr>
          <w:szCs w:val="20"/>
          <w:lang w:val="en-GB"/>
        </w:rPr>
        <w:t xml:space="preserve"> </w:t>
      </w:r>
      <w:r w:rsidRPr="00B743A3">
        <w:rPr>
          <w:szCs w:val="20"/>
          <w:lang w:val="en-GB"/>
        </w:rPr>
        <w:t>and should be cited in the text as ‘</w:t>
      </w:r>
      <w:r>
        <w:rPr>
          <w:szCs w:val="20"/>
          <w:lang w:val="en-GB"/>
        </w:rPr>
        <w:t>T</w:t>
      </w:r>
      <w:r w:rsidRPr="00B743A3">
        <w:rPr>
          <w:szCs w:val="20"/>
          <w:lang w:val="en-GB"/>
        </w:rPr>
        <w:t>able 1’, ‘</w:t>
      </w:r>
      <w:r>
        <w:rPr>
          <w:szCs w:val="20"/>
          <w:lang w:val="en-GB"/>
        </w:rPr>
        <w:t>T</w:t>
      </w:r>
      <w:r w:rsidRPr="00B743A3">
        <w:rPr>
          <w:szCs w:val="20"/>
          <w:lang w:val="en-GB"/>
        </w:rPr>
        <w:t>able 2’</w:t>
      </w:r>
      <w:r>
        <w:rPr>
          <w:szCs w:val="20"/>
          <w:lang w:val="en-GB"/>
        </w:rPr>
        <w:t>.</w:t>
      </w:r>
    </w:p>
    <w:p w:rsidR="00AD1A65" w:rsidRPr="00B743A3" w:rsidRDefault="00AD1A65" w:rsidP="00AD1A65">
      <w:pPr>
        <w:pStyle w:val="Beschriftung"/>
        <w:keepNext/>
        <w:spacing w:line="240" w:lineRule="exact"/>
        <w:jc w:val="center"/>
        <w:rPr>
          <w:i/>
          <w:sz w:val="16"/>
          <w:szCs w:val="16"/>
        </w:rPr>
      </w:pPr>
      <w:r w:rsidRPr="00B743A3">
        <w:rPr>
          <w:i/>
          <w:sz w:val="16"/>
          <w:szCs w:val="16"/>
        </w:rPr>
        <w:t xml:space="preserve">Table </w:t>
      </w:r>
      <w:r w:rsidRPr="00B743A3">
        <w:rPr>
          <w:i/>
          <w:sz w:val="16"/>
          <w:szCs w:val="16"/>
        </w:rPr>
        <w:fldChar w:fldCharType="begin"/>
      </w:r>
      <w:r w:rsidRPr="00B743A3">
        <w:rPr>
          <w:i/>
          <w:sz w:val="16"/>
          <w:szCs w:val="16"/>
        </w:rPr>
        <w:instrText xml:space="preserve"> SEQ Table \* ARABIC </w:instrText>
      </w:r>
      <w:r w:rsidRPr="00B743A3">
        <w:rPr>
          <w:i/>
          <w:sz w:val="16"/>
          <w:szCs w:val="16"/>
        </w:rPr>
        <w:fldChar w:fldCharType="separate"/>
      </w:r>
      <w:r>
        <w:rPr>
          <w:i/>
          <w:noProof/>
          <w:sz w:val="16"/>
          <w:szCs w:val="16"/>
        </w:rPr>
        <w:t>1</w:t>
      </w:r>
      <w:r w:rsidRPr="00B743A3">
        <w:rPr>
          <w:i/>
          <w:sz w:val="16"/>
          <w:szCs w:val="16"/>
        </w:rPr>
        <w:fldChar w:fldCharType="end"/>
      </w:r>
      <w:r>
        <w:rPr>
          <w:i/>
          <w:sz w:val="16"/>
          <w:szCs w:val="16"/>
        </w:rPr>
        <w:t xml:space="preserve">: </w:t>
      </w:r>
      <w:r w:rsidRPr="00B743A3">
        <w:rPr>
          <w:b w:val="0"/>
          <w:i/>
          <w:sz w:val="16"/>
          <w:szCs w:val="16"/>
        </w:rPr>
        <w:t>A caption of a table, Times</w:t>
      </w:r>
      <w:r>
        <w:rPr>
          <w:b w:val="0"/>
          <w:i/>
          <w:sz w:val="16"/>
          <w:szCs w:val="16"/>
        </w:rPr>
        <w:t xml:space="preserve"> new Roman 8</w:t>
      </w:r>
      <w:r w:rsidRPr="00E858C9">
        <w:rPr>
          <w:b w:val="0"/>
          <w:i/>
          <w:sz w:val="16"/>
          <w:szCs w:val="16"/>
        </w:rPr>
        <w:t xml:space="preserve">pt, </w:t>
      </w:r>
      <w:r>
        <w:rPr>
          <w:b w:val="0"/>
          <w:i/>
          <w:sz w:val="16"/>
          <w:szCs w:val="16"/>
        </w:rPr>
        <w:t>i</w:t>
      </w:r>
      <w:r w:rsidRPr="00E858C9">
        <w:rPr>
          <w:b w:val="0"/>
          <w:i/>
          <w:sz w:val="16"/>
          <w:szCs w:val="16"/>
        </w:rPr>
        <w:t>talic</w:t>
      </w:r>
      <w:r>
        <w:rPr>
          <w:b w:val="0"/>
          <w:i/>
          <w:sz w:val="16"/>
          <w:szCs w:val="16"/>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5"/>
        <w:gridCol w:w="1606"/>
      </w:tblGrid>
      <w:tr w:rsidR="00AD1A65" w:rsidRPr="00B743A3" w:rsidTr="004C0A2D">
        <w:trPr>
          <w:jc w:val="center"/>
        </w:trPr>
        <w:tc>
          <w:tcPr>
            <w:tcW w:w="1605" w:type="dxa"/>
            <w:tcBorders>
              <w:top w:val="single" w:sz="4" w:space="0" w:color="auto"/>
              <w:bottom w:val="single" w:sz="4" w:space="0" w:color="auto"/>
            </w:tcBorders>
            <w:vAlign w:val="center"/>
          </w:tcPr>
          <w:p w:rsidR="00AD1A65" w:rsidRPr="00B743A3" w:rsidRDefault="00AD1A65" w:rsidP="004C0A2D">
            <w:pPr>
              <w:spacing w:line="240" w:lineRule="exact"/>
              <w:jc w:val="center"/>
              <w:rPr>
                <w:rFonts w:ascii="Times-Roman" w:hAnsi="Times-Roman" w:hint="eastAsia"/>
                <w:color w:val="000000"/>
                <w:szCs w:val="20"/>
              </w:rPr>
            </w:pPr>
            <w:r w:rsidRPr="00B743A3">
              <w:rPr>
                <w:rFonts w:ascii="Times-Roman" w:hAnsi="Times-Roman"/>
                <w:color w:val="000000"/>
                <w:szCs w:val="20"/>
              </w:rPr>
              <w:t>Distance (m)</w:t>
            </w:r>
          </w:p>
        </w:tc>
        <w:tc>
          <w:tcPr>
            <w:tcW w:w="1606" w:type="dxa"/>
            <w:tcBorders>
              <w:top w:val="single" w:sz="4" w:space="0" w:color="auto"/>
              <w:bottom w:val="single" w:sz="4" w:space="0" w:color="auto"/>
            </w:tcBorders>
            <w:vAlign w:val="center"/>
          </w:tcPr>
          <w:p w:rsidR="00AD1A65" w:rsidRPr="00B743A3" w:rsidRDefault="00AD1A65" w:rsidP="004C0A2D">
            <w:pPr>
              <w:spacing w:line="240" w:lineRule="exact"/>
              <w:jc w:val="center"/>
              <w:rPr>
                <w:rFonts w:ascii="Times-Roman" w:hAnsi="Times-Roman" w:hint="eastAsia"/>
                <w:color w:val="000000"/>
                <w:szCs w:val="20"/>
              </w:rPr>
            </w:pPr>
            <w:r w:rsidRPr="00B743A3">
              <w:rPr>
                <w:rFonts w:ascii="Times-Roman" w:hAnsi="Times-Roman"/>
                <w:color w:val="000000"/>
                <w:szCs w:val="20"/>
              </w:rPr>
              <w:t>Velocity (</w:t>
            </w:r>
            <w:proofErr w:type="spellStart"/>
            <w:r w:rsidRPr="00B743A3">
              <w:rPr>
                <w:rFonts w:ascii="Times-Roman" w:hAnsi="Times-Roman"/>
                <w:color w:val="000000"/>
                <w:szCs w:val="20"/>
              </w:rPr>
              <w:t>ms</w:t>
            </w:r>
            <w:proofErr w:type="spellEnd"/>
            <w:r w:rsidRPr="00B743A3">
              <w:rPr>
                <w:rFonts w:ascii="Times-Roman" w:hAnsi="Times-Roman"/>
                <w:color w:val="000000"/>
                <w:szCs w:val="20"/>
              </w:rPr>
              <w:t>–1)</w:t>
            </w:r>
          </w:p>
        </w:tc>
      </w:tr>
      <w:tr w:rsidR="00AD1A65" w:rsidRPr="00B743A3" w:rsidTr="004C0A2D">
        <w:trPr>
          <w:jc w:val="center"/>
        </w:trPr>
        <w:tc>
          <w:tcPr>
            <w:tcW w:w="1605" w:type="dxa"/>
            <w:tcBorders>
              <w:top w:val="single" w:sz="4" w:space="0" w:color="auto"/>
            </w:tcBorders>
            <w:vAlign w:val="center"/>
          </w:tcPr>
          <w:p w:rsidR="00AD1A65" w:rsidRPr="00B743A3" w:rsidRDefault="00AD1A65" w:rsidP="004C0A2D">
            <w:pPr>
              <w:spacing w:line="240" w:lineRule="exact"/>
              <w:jc w:val="center"/>
              <w:rPr>
                <w:rFonts w:ascii="Times-Roman" w:hAnsi="Times-Roman" w:hint="eastAsia"/>
                <w:color w:val="000000"/>
                <w:szCs w:val="20"/>
              </w:rPr>
            </w:pPr>
            <w:r w:rsidRPr="00B743A3">
              <w:rPr>
                <w:rFonts w:ascii="Times-Roman" w:hAnsi="Times-Roman"/>
                <w:color w:val="000000"/>
                <w:szCs w:val="20"/>
              </w:rPr>
              <w:t>100</w:t>
            </w:r>
          </w:p>
        </w:tc>
        <w:tc>
          <w:tcPr>
            <w:tcW w:w="1606" w:type="dxa"/>
            <w:tcBorders>
              <w:top w:val="single" w:sz="4" w:space="0" w:color="auto"/>
            </w:tcBorders>
            <w:vAlign w:val="center"/>
          </w:tcPr>
          <w:p w:rsidR="00AD1A65" w:rsidRPr="00B743A3" w:rsidRDefault="00AD1A65" w:rsidP="004C0A2D">
            <w:pPr>
              <w:spacing w:line="240" w:lineRule="exact"/>
              <w:jc w:val="center"/>
              <w:rPr>
                <w:rFonts w:ascii="Times-Roman" w:hAnsi="Times-Roman" w:hint="eastAsia"/>
                <w:color w:val="000000"/>
                <w:szCs w:val="20"/>
              </w:rPr>
            </w:pPr>
            <w:r w:rsidRPr="00B743A3">
              <w:rPr>
                <w:rFonts w:ascii="Times-Roman" w:hAnsi="Times-Roman"/>
                <w:color w:val="000000"/>
                <w:szCs w:val="20"/>
              </w:rPr>
              <w:t>23.56</w:t>
            </w:r>
          </w:p>
        </w:tc>
      </w:tr>
      <w:tr w:rsidR="00AD1A65" w:rsidRPr="00B743A3" w:rsidTr="004C0A2D">
        <w:trPr>
          <w:jc w:val="center"/>
        </w:trPr>
        <w:tc>
          <w:tcPr>
            <w:tcW w:w="1605" w:type="dxa"/>
            <w:vAlign w:val="center"/>
          </w:tcPr>
          <w:p w:rsidR="00AD1A65" w:rsidRPr="00B743A3" w:rsidRDefault="00AD1A65" w:rsidP="004C0A2D">
            <w:pPr>
              <w:spacing w:line="240" w:lineRule="exact"/>
              <w:jc w:val="center"/>
              <w:rPr>
                <w:rFonts w:ascii="Times-Roman" w:hAnsi="Times-Roman" w:hint="eastAsia"/>
                <w:color w:val="000000"/>
                <w:szCs w:val="20"/>
              </w:rPr>
            </w:pPr>
            <w:r w:rsidRPr="00B743A3">
              <w:rPr>
                <w:rFonts w:ascii="Times-Roman" w:hAnsi="Times-Roman"/>
                <w:color w:val="000000"/>
                <w:szCs w:val="20"/>
              </w:rPr>
              <w:t>150</w:t>
            </w:r>
          </w:p>
        </w:tc>
        <w:tc>
          <w:tcPr>
            <w:tcW w:w="1606" w:type="dxa"/>
            <w:vAlign w:val="center"/>
          </w:tcPr>
          <w:p w:rsidR="00AD1A65" w:rsidRPr="00B743A3" w:rsidRDefault="00AD1A65" w:rsidP="004C0A2D">
            <w:pPr>
              <w:spacing w:line="240" w:lineRule="exact"/>
              <w:jc w:val="center"/>
              <w:rPr>
                <w:rFonts w:ascii="Times-Roman" w:hAnsi="Times-Roman" w:hint="eastAsia"/>
                <w:color w:val="000000"/>
                <w:szCs w:val="20"/>
              </w:rPr>
            </w:pPr>
            <w:r w:rsidRPr="00B743A3">
              <w:rPr>
                <w:rFonts w:ascii="Times-Roman" w:hAnsi="Times-Roman"/>
                <w:color w:val="000000"/>
                <w:szCs w:val="20"/>
              </w:rPr>
              <w:t>34.64</w:t>
            </w:r>
          </w:p>
        </w:tc>
      </w:tr>
      <w:tr w:rsidR="00AD1A65" w:rsidRPr="00B743A3" w:rsidTr="004C0A2D">
        <w:trPr>
          <w:jc w:val="center"/>
        </w:trPr>
        <w:tc>
          <w:tcPr>
            <w:tcW w:w="1605" w:type="dxa"/>
            <w:tcBorders>
              <w:bottom w:val="single" w:sz="4" w:space="0" w:color="auto"/>
            </w:tcBorders>
            <w:vAlign w:val="center"/>
          </w:tcPr>
          <w:p w:rsidR="00AD1A65" w:rsidRPr="00B743A3" w:rsidRDefault="00AD1A65" w:rsidP="004C0A2D">
            <w:pPr>
              <w:spacing w:line="240" w:lineRule="exact"/>
              <w:jc w:val="center"/>
              <w:rPr>
                <w:rFonts w:ascii="Times-Roman" w:hAnsi="Times-Roman" w:hint="eastAsia"/>
                <w:color w:val="000000"/>
                <w:szCs w:val="20"/>
              </w:rPr>
            </w:pPr>
            <w:r w:rsidRPr="00B743A3">
              <w:rPr>
                <w:rFonts w:ascii="Times-Roman" w:hAnsi="Times-Roman"/>
                <w:color w:val="000000"/>
                <w:szCs w:val="20"/>
              </w:rPr>
              <w:t>200</w:t>
            </w:r>
          </w:p>
        </w:tc>
        <w:tc>
          <w:tcPr>
            <w:tcW w:w="1606" w:type="dxa"/>
            <w:tcBorders>
              <w:bottom w:val="single" w:sz="4" w:space="0" w:color="auto"/>
            </w:tcBorders>
            <w:vAlign w:val="center"/>
          </w:tcPr>
          <w:p w:rsidR="00AD1A65" w:rsidRPr="00B743A3" w:rsidRDefault="00AD1A65" w:rsidP="004C0A2D">
            <w:pPr>
              <w:spacing w:line="240" w:lineRule="exact"/>
              <w:jc w:val="center"/>
              <w:rPr>
                <w:rFonts w:ascii="Times-Roman" w:hAnsi="Times-Roman" w:hint="eastAsia"/>
                <w:color w:val="000000"/>
                <w:szCs w:val="20"/>
              </w:rPr>
            </w:pPr>
            <w:r w:rsidRPr="00B743A3">
              <w:rPr>
                <w:rFonts w:ascii="Times-Roman" w:hAnsi="Times-Roman"/>
                <w:color w:val="000000"/>
                <w:szCs w:val="20"/>
              </w:rPr>
              <w:t>23.76</w:t>
            </w:r>
          </w:p>
        </w:tc>
      </w:tr>
    </w:tbl>
    <w:p w:rsidR="00AD1A65" w:rsidRDefault="00AD1A65" w:rsidP="00B54841">
      <w:pPr>
        <w:spacing w:line="240" w:lineRule="exact"/>
        <w:rPr>
          <w:b/>
          <w:szCs w:val="20"/>
          <w:lang w:val="en-GB"/>
        </w:rPr>
      </w:pPr>
    </w:p>
    <w:p w:rsidR="002C5E80" w:rsidRPr="00803F72" w:rsidRDefault="00803F72" w:rsidP="00B54841">
      <w:pPr>
        <w:spacing w:line="240" w:lineRule="exact"/>
        <w:rPr>
          <w:b/>
          <w:szCs w:val="20"/>
          <w:lang w:val="en-GB"/>
        </w:rPr>
      </w:pPr>
      <w:r w:rsidRPr="00803F72">
        <w:rPr>
          <w:b/>
          <w:szCs w:val="20"/>
          <w:lang w:val="en-GB"/>
        </w:rPr>
        <w:t>Figures</w:t>
      </w:r>
    </w:p>
    <w:p w:rsidR="00803F72" w:rsidRDefault="00803F72" w:rsidP="00B54841">
      <w:pPr>
        <w:spacing w:line="240" w:lineRule="exact"/>
        <w:rPr>
          <w:szCs w:val="20"/>
          <w:lang w:val="en-GB"/>
        </w:rPr>
      </w:pPr>
      <w:r w:rsidRPr="002C5E80">
        <w:rPr>
          <w:szCs w:val="20"/>
          <w:lang w:val="en-GB"/>
        </w:rPr>
        <w:t>You can also include figures in the abstract. All the fi</w:t>
      </w:r>
      <w:r w:rsidRPr="002C5E80">
        <w:rPr>
          <w:szCs w:val="20"/>
          <w:lang w:val="en-GB"/>
        </w:rPr>
        <w:t>g</w:t>
      </w:r>
      <w:r w:rsidRPr="002C5E80">
        <w:rPr>
          <w:szCs w:val="20"/>
          <w:lang w:val="en-GB"/>
        </w:rPr>
        <w:t xml:space="preserve">ures need to be </w:t>
      </w:r>
      <w:r w:rsidRPr="002C5E80">
        <w:rPr>
          <w:i/>
          <w:szCs w:val="20"/>
          <w:lang w:val="en-GB"/>
        </w:rPr>
        <w:t>embedded</w:t>
      </w:r>
      <w:r w:rsidRPr="002C5E80">
        <w:rPr>
          <w:szCs w:val="20"/>
          <w:lang w:val="en-GB"/>
        </w:rPr>
        <w:t xml:space="preserve"> into the document. </w:t>
      </w:r>
      <w:r>
        <w:rPr>
          <w:szCs w:val="20"/>
          <w:lang w:val="en-GB"/>
        </w:rPr>
        <w:t>The</w:t>
      </w:r>
      <w:r w:rsidR="009214F7">
        <w:rPr>
          <w:szCs w:val="20"/>
          <w:lang w:val="en-GB"/>
        </w:rPr>
        <w:t xml:space="preserve"> </w:t>
      </w:r>
      <w:proofErr w:type="spellStart"/>
      <w:r w:rsidR="009214F7">
        <w:rPr>
          <w:szCs w:val="20"/>
          <w:lang w:val="en-GB"/>
        </w:rPr>
        <w:t>resoluit</w:t>
      </w:r>
      <w:proofErr w:type="spellEnd"/>
      <w:r>
        <w:rPr>
          <w:szCs w:val="20"/>
          <w:lang w:val="en-GB"/>
        </w:rPr>
        <w:t xml:space="preserve"> width of the figure should be no more than 80 mm. </w:t>
      </w:r>
      <w:r w:rsidR="00E858C9" w:rsidRPr="00C61C95">
        <w:rPr>
          <w:szCs w:val="20"/>
          <w:lang w:val="en-GB"/>
        </w:rPr>
        <w:t xml:space="preserve">To achieve the best </w:t>
      </w:r>
      <w:r w:rsidR="00E858C9">
        <w:rPr>
          <w:szCs w:val="20"/>
          <w:lang w:val="en-GB"/>
        </w:rPr>
        <w:t xml:space="preserve">graphic quality </w:t>
      </w:r>
      <w:r w:rsidR="00E858C9" w:rsidRPr="00C61C95">
        <w:rPr>
          <w:szCs w:val="20"/>
          <w:lang w:val="en-GB"/>
        </w:rPr>
        <w:t>results you are advised to prepare your figures at approximately the size</w:t>
      </w:r>
      <w:r w:rsidR="00E858C9">
        <w:rPr>
          <w:szCs w:val="20"/>
          <w:lang w:val="en-GB"/>
        </w:rPr>
        <w:t xml:space="preserve"> </w:t>
      </w:r>
      <w:r w:rsidR="00E858C9" w:rsidRPr="00C61C95">
        <w:rPr>
          <w:szCs w:val="20"/>
          <w:lang w:val="en-GB"/>
        </w:rPr>
        <w:t xml:space="preserve">they will be </w:t>
      </w:r>
      <w:r w:rsidR="00E858C9">
        <w:rPr>
          <w:szCs w:val="20"/>
          <w:lang w:val="en-GB"/>
        </w:rPr>
        <w:t>pasted in the abstract</w:t>
      </w:r>
      <w:r w:rsidR="00E858C9" w:rsidRPr="00C61C95">
        <w:rPr>
          <w:szCs w:val="20"/>
          <w:lang w:val="en-GB"/>
        </w:rPr>
        <w:t>.</w:t>
      </w:r>
      <w:r w:rsidR="00E858C9">
        <w:rPr>
          <w:szCs w:val="20"/>
          <w:lang w:val="en-GB"/>
        </w:rPr>
        <w:t xml:space="preserve"> </w:t>
      </w:r>
      <w:r w:rsidR="009214F7">
        <w:rPr>
          <w:szCs w:val="20"/>
          <w:lang w:val="en-GB"/>
        </w:rPr>
        <w:t xml:space="preserve">The </w:t>
      </w:r>
      <w:r w:rsidR="009214F7">
        <w:t>resolution should be 300 dpi. Text size in photographs, scanned images, and other i</w:t>
      </w:r>
      <w:r w:rsidR="009214F7">
        <w:t>m</w:t>
      </w:r>
      <w:r w:rsidR="009214F7">
        <w:t xml:space="preserve">ages must meet minimum font size requirement (10pt). </w:t>
      </w:r>
      <w:r w:rsidRPr="00803F72">
        <w:rPr>
          <w:szCs w:val="20"/>
          <w:lang w:val="en-GB"/>
        </w:rPr>
        <w:lastRenderedPageBreak/>
        <w:t>Each figure should have a brief caption describing it and, if necessary, a key to interpret the various</w:t>
      </w:r>
      <w:r>
        <w:rPr>
          <w:szCs w:val="20"/>
          <w:lang w:val="en-GB"/>
        </w:rPr>
        <w:t xml:space="preserve"> </w:t>
      </w:r>
      <w:r w:rsidRPr="00803F72">
        <w:rPr>
          <w:szCs w:val="20"/>
          <w:lang w:val="en-GB"/>
        </w:rPr>
        <w:t>lines and sy</w:t>
      </w:r>
      <w:r w:rsidRPr="00803F72">
        <w:rPr>
          <w:szCs w:val="20"/>
          <w:lang w:val="en-GB"/>
        </w:rPr>
        <w:t>m</w:t>
      </w:r>
      <w:r w:rsidRPr="00803F72">
        <w:rPr>
          <w:szCs w:val="20"/>
          <w:lang w:val="en-GB"/>
        </w:rPr>
        <w:t>bols on the figure. Aim to keep the lettering on figures to a minimum and include as</w:t>
      </w:r>
      <w:r>
        <w:rPr>
          <w:szCs w:val="20"/>
          <w:lang w:val="en-GB"/>
        </w:rPr>
        <w:t xml:space="preserve"> </w:t>
      </w:r>
      <w:r w:rsidRPr="00803F72">
        <w:rPr>
          <w:szCs w:val="20"/>
          <w:lang w:val="en-GB"/>
        </w:rPr>
        <w:t>much detail as necessary in the captions</w:t>
      </w:r>
      <w:r>
        <w:rPr>
          <w:szCs w:val="20"/>
          <w:lang w:val="en-GB"/>
        </w:rPr>
        <w:t xml:space="preserve">. </w:t>
      </w:r>
      <w:r w:rsidRPr="00803F72">
        <w:rPr>
          <w:szCs w:val="20"/>
          <w:lang w:val="en-GB"/>
        </w:rPr>
        <w:t>Captions should be placed be</w:t>
      </w:r>
      <w:r w:rsidR="002C455B">
        <w:rPr>
          <w:szCs w:val="20"/>
          <w:lang w:val="en-GB"/>
        </w:rPr>
        <w:t>low</w:t>
      </w:r>
      <w:r w:rsidR="00B743A3">
        <w:rPr>
          <w:szCs w:val="20"/>
          <w:lang w:val="en-GB"/>
        </w:rPr>
        <w:t xml:space="preserve"> the figure and should be </w:t>
      </w:r>
      <w:proofErr w:type="spellStart"/>
      <w:r w:rsidR="00B743A3">
        <w:rPr>
          <w:szCs w:val="20"/>
          <w:lang w:val="en-GB"/>
        </w:rPr>
        <w:t>centered</w:t>
      </w:r>
      <w:proofErr w:type="spellEnd"/>
      <w:r w:rsidRPr="00803F72">
        <w:rPr>
          <w:szCs w:val="20"/>
          <w:lang w:val="en-GB"/>
        </w:rPr>
        <w:t>.</w:t>
      </w:r>
      <w:r>
        <w:rPr>
          <w:szCs w:val="20"/>
          <w:lang w:val="en-GB"/>
        </w:rPr>
        <w:t xml:space="preserve"> </w:t>
      </w:r>
      <w:r w:rsidRPr="00803F72">
        <w:rPr>
          <w:szCs w:val="20"/>
          <w:lang w:val="en-GB"/>
        </w:rPr>
        <w:t>Figures should be numbered seque</w:t>
      </w:r>
      <w:r w:rsidRPr="00803F72">
        <w:rPr>
          <w:szCs w:val="20"/>
          <w:lang w:val="en-GB"/>
        </w:rPr>
        <w:t>n</w:t>
      </w:r>
      <w:r w:rsidRPr="00803F72">
        <w:rPr>
          <w:szCs w:val="20"/>
          <w:lang w:val="en-GB"/>
        </w:rPr>
        <w:t>tially</w:t>
      </w:r>
      <w:r w:rsidR="00C11176">
        <w:rPr>
          <w:szCs w:val="20"/>
          <w:lang w:val="en-GB"/>
        </w:rPr>
        <w:t xml:space="preserve"> </w:t>
      </w:r>
      <w:r w:rsidRPr="00803F72">
        <w:rPr>
          <w:szCs w:val="20"/>
          <w:lang w:val="en-GB"/>
        </w:rPr>
        <w:t>and should be cited in the text as</w:t>
      </w:r>
      <w:r>
        <w:rPr>
          <w:szCs w:val="20"/>
          <w:lang w:val="en-GB"/>
        </w:rPr>
        <w:t xml:space="preserve"> </w:t>
      </w:r>
      <w:r w:rsidRPr="00803F72">
        <w:rPr>
          <w:szCs w:val="20"/>
          <w:lang w:val="en-GB"/>
        </w:rPr>
        <w:t>‘</w:t>
      </w:r>
      <w:r w:rsidR="002C455B">
        <w:rPr>
          <w:szCs w:val="20"/>
          <w:lang w:val="en-GB"/>
        </w:rPr>
        <w:t>F</w:t>
      </w:r>
      <w:r w:rsidRPr="00803F72">
        <w:rPr>
          <w:szCs w:val="20"/>
          <w:lang w:val="en-GB"/>
        </w:rPr>
        <w:t>igure 1’, ‘</w:t>
      </w:r>
      <w:r w:rsidR="002C455B">
        <w:rPr>
          <w:szCs w:val="20"/>
          <w:lang w:val="en-GB"/>
        </w:rPr>
        <w:t>F</w:t>
      </w:r>
      <w:r w:rsidRPr="00803F72">
        <w:rPr>
          <w:szCs w:val="20"/>
          <w:lang w:val="en-GB"/>
        </w:rPr>
        <w:t xml:space="preserve">igure </w:t>
      </w:r>
      <w:proofErr w:type="gramStart"/>
      <w:r w:rsidRPr="00803F72">
        <w:rPr>
          <w:szCs w:val="20"/>
          <w:lang w:val="en-GB"/>
        </w:rPr>
        <w:t>2’</w:t>
      </w:r>
      <w:r w:rsidR="002C455B">
        <w:rPr>
          <w:szCs w:val="20"/>
          <w:lang w:val="en-GB"/>
        </w:rPr>
        <w:t>, …</w:t>
      </w:r>
      <w:r>
        <w:rPr>
          <w:szCs w:val="20"/>
          <w:lang w:val="en-GB"/>
        </w:rPr>
        <w:t>.</w:t>
      </w:r>
      <w:proofErr w:type="gramEnd"/>
      <w:r>
        <w:rPr>
          <w:szCs w:val="20"/>
          <w:lang w:val="en-GB"/>
        </w:rPr>
        <w:t xml:space="preserve"> </w:t>
      </w:r>
    </w:p>
    <w:p w:rsidR="002C5E80" w:rsidRDefault="00E858C9" w:rsidP="00B54841">
      <w:pPr>
        <w:pStyle w:val="iccbequation"/>
        <w:keepNext/>
        <w:jc w:val="center"/>
      </w:pPr>
      <w:r>
        <w:rPr>
          <w:noProof/>
          <w:lang w:val="de-DE" w:eastAsia="de-DE"/>
        </w:rPr>
        <mc:AlternateContent>
          <mc:Choice Requires="wpg">
            <w:drawing>
              <wp:inline distT="0" distB="0" distL="0" distR="0" wp14:anchorId="4575F544" wp14:editId="594F1B0D">
                <wp:extent cx="2719705" cy="1725283"/>
                <wp:effectExtent l="38100" t="0" r="61595" b="27940"/>
                <wp:docPr id="9" name="Gruppieren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9705" cy="1725283"/>
                          <a:chOff x="6203" y="5495"/>
                          <a:chExt cx="4283" cy="3421"/>
                        </a:xfrm>
                      </wpg:grpSpPr>
                      <wps:wsp>
                        <wps:cNvPr id="10" name="Rectangle 324"/>
                        <wps:cNvSpPr>
                          <a:spLocks noChangeArrowheads="1"/>
                        </wps:cNvSpPr>
                        <wps:spPr bwMode="auto">
                          <a:xfrm>
                            <a:off x="7652" y="6860"/>
                            <a:ext cx="1416"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8C9" w:rsidRDefault="00E858C9" w:rsidP="00E858C9">
                              <w:pPr>
                                <w:rPr>
                                  <w:bCs/>
                                </w:rPr>
                              </w:pPr>
                              <w:r>
                                <w:rPr>
                                  <w:bCs/>
                                </w:rPr>
                                <w:t>Max. 80 mm</w:t>
                              </w:r>
                            </w:p>
                          </w:txbxContent>
                        </wps:txbx>
                        <wps:bodyPr rot="0" vert="horz" wrap="square" lIns="74295" tIns="8890" rIns="74295" bIns="8890" anchor="t" anchorCtr="0" upright="1">
                          <a:noAutofit/>
                        </wps:bodyPr>
                      </wps:wsp>
                      <wpg:grpSp>
                        <wpg:cNvPr id="11" name="Group 325"/>
                        <wpg:cNvGrpSpPr>
                          <a:grpSpLocks/>
                        </wpg:cNvGrpSpPr>
                        <wpg:grpSpPr bwMode="auto">
                          <a:xfrm>
                            <a:off x="6203" y="5495"/>
                            <a:ext cx="4283" cy="3421"/>
                            <a:chOff x="1428" y="3576"/>
                            <a:chExt cx="4283" cy="3421"/>
                          </a:xfrm>
                        </wpg:grpSpPr>
                        <wps:wsp>
                          <wps:cNvPr id="12" name="Rectangle 326"/>
                          <wps:cNvSpPr>
                            <a:spLocks noChangeArrowheads="1"/>
                          </wps:cNvSpPr>
                          <wps:spPr bwMode="auto">
                            <a:xfrm>
                              <a:off x="1440" y="3576"/>
                              <a:ext cx="4271" cy="342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Line 327"/>
                          <wps:cNvCnPr>
                            <a:cxnSpLocks noChangeShapeType="1"/>
                          </wps:cNvCnPr>
                          <wps:spPr bwMode="auto">
                            <a:xfrm flipV="1">
                              <a:off x="1428" y="5283"/>
                              <a:ext cx="4283" cy="1"/>
                            </a:xfrm>
                            <a:prstGeom prst="line">
                              <a:avLst/>
                            </a:prstGeom>
                            <a:noFill/>
                            <a:ln w="9525">
                              <a:solidFill>
                                <a:srgbClr val="000000"/>
                              </a:solidFill>
                              <a:round/>
                              <a:headEnd type="triangle" w="med" len="lg"/>
                              <a:tailEnd type="triangle" w="med" len="lg"/>
                            </a:ln>
                            <a:extLst>
                              <a:ext uri="{909E8E84-426E-40DD-AFC4-6F175D3DCCD1}">
                                <a14:hiddenFill xmlns:a14="http://schemas.microsoft.com/office/drawing/2010/main">
                                  <a:noFill/>
                                </a14:hiddenFill>
                              </a:ext>
                            </a:extLst>
                          </wps:spPr>
                          <wps:bodyPr/>
                        </wps:wsp>
                      </wpg:grpSp>
                    </wpg:wgp>
                  </a:graphicData>
                </a:graphic>
              </wp:inline>
            </w:drawing>
          </mc:Choice>
          <mc:Fallback>
            <w:pict>
              <v:group id="Gruppieren 9" o:spid="_x0000_s1026" style="width:214.15pt;height:135.85pt;mso-position-horizontal-relative:char;mso-position-vertical-relative:line" coordorigin="6203,5495" coordsize="4283,3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">
                <v:rect id="Rectangle 324" o:spid="_x0000_s1027" style="position:absolute;left:7652;top:6860;width:1416;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wXsQA&#10;AADbAAAADwAAAGRycy9kb3ducmV2LnhtbESPQWvCQBCF7wX/wzKCt7qxYJHoKiIWVFpKrQjehuyY&#10;DWZnQ3aN6b/vHAq9zfDevPfNYtX7WnXUxiqwgck4A0VcBFtxaeD0/fY8AxUTssU6MBn4oQir5eBp&#10;gbkND/6i7phKJSEcczTgUmpyrWPhyGMch4ZYtGtoPSZZ21LbFh8S7mv9kmWv2mPF0uCwoY2j4na8&#10;ewPbriv2eM/o/bSeXj4O7vy5m3ljRsN+PQeVqE//5r/rnRV8oZd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y8F7EAAAA2wAAAA8AAAAAAAAAAAAAAAAAmAIAAGRycy9k&#10;b3ducmV2LnhtbFBLBQYAAAAABAAEAPUAAACJAwAAAAA=&#10;" filled="f" stroked="f">
                  <v:textbox inset="5.85pt,.7pt,5.85pt,.7pt">
                    <w:txbxContent>
                      <w:p w:rsidR="00E858C9" w:rsidRDefault="00E858C9" w:rsidP="00E858C9">
                        <w:pPr>
                          <w:rPr>
                            <w:bCs/>
                          </w:rPr>
                        </w:pPr>
                        <w:r>
                          <w:rPr>
                            <w:bCs/>
                          </w:rPr>
                          <w:t>Max. 80 mm</w:t>
                        </w:r>
                      </w:p>
                    </w:txbxContent>
                  </v:textbox>
                </v:rect>
                <v:group id="Group 325" o:spid="_x0000_s1028" style="position:absolute;left:6203;top:5495;width:4283;height:3421" coordorigin="1428,3576" coordsize="4283,3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326" o:spid="_x0000_s1029" style="position:absolute;left:1440;top:3576;width:4271;height:3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oyMEA&#10;AADbAAAADwAAAGRycy9kb3ducmV2LnhtbERPTWvCQBC9F/oflin0VjcGWiS6ikgtzak1Cl6H7JgN&#10;yc6G7GqSf98VhN7m8T5ntRltK27U+9qxgvksAUFcOl1zpeB03L8tQPiArLF1TAom8rBZPz+tMNNu&#10;4APdilCJGMI+QwUmhC6T0peGLPqZ64gjd3G9xRBhX0nd4xDDbSvTJPmQFmuODQY72hkqm+JqFeS/&#10;+ud6HprdVz69p3vTNXkxfSr1+jJulyACjeFf/HB/6zg/hfsv8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uqMjBAAAA2wAAAA8AAAAAAAAAAAAAAAAAmAIAAGRycy9kb3du&#10;cmV2LnhtbFBLBQYAAAAABAAEAPUAAACGAwAAAAA=&#10;" filled="f" strokeweight="1.5pt">
                    <v:textbox inset="5.85pt,.7pt,5.85pt,.7pt"/>
                  </v:rect>
                  <v:line id="Line 327" o:spid="_x0000_s1030" style="position:absolute;flip:y;visibility:visible;mso-wrap-style:square" from="1428,5283" to="5711,5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MeSsIAAADbAAAADwAAAGRycy9kb3ducmV2LnhtbERP22rCQBB9L/gPywi+6cYEqqSuooKk&#10;pVBQC30dstMkmJ2N2c3Fv+8WCn2bw7nOZjeaWvTUusqyguUiAkGcW11xoeDzepqvQTiPrLG2TAoe&#10;5GC3nTxtMNV24DP1F1+IEMIuRQWl900qpctLMugWtiEO3LdtDfoA20LqFocQbmoZR9GzNFhxaCix&#10;oWNJ+e3SGQX3fWc+7Hu/+sJHgrfsLYmbQ6bUbDruX0B4Gv2/+M/9qsP8BH5/CQ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yMeSsIAAADbAAAADwAAAAAAAAAAAAAA&#10;AAChAgAAZHJzL2Rvd25yZXYueG1sUEsFBgAAAAAEAAQA+QAAAJADAAAAAA==&#10;">
                    <v:stroke startarrow="block" startarrowlength="long" endarrow="block" endarrowlength="long"/>
                  </v:line>
                </v:group>
                <w10:anchorlock/>
              </v:group>
            </w:pict>
          </mc:Fallback>
        </mc:AlternateContent>
      </w:r>
    </w:p>
    <w:p w:rsidR="006B65F4" w:rsidRPr="00E858C9" w:rsidRDefault="002C5E80" w:rsidP="00B54841">
      <w:pPr>
        <w:pStyle w:val="Beschriftung"/>
        <w:keepNext/>
        <w:spacing w:line="240" w:lineRule="exact"/>
        <w:jc w:val="center"/>
        <w:rPr>
          <w:rFonts w:eastAsia="Times New Roman"/>
          <w:bCs w:val="0"/>
          <w:kern w:val="0"/>
          <w:sz w:val="16"/>
          <w:szCs w:val="16"/>
          <w:lang w:val="en-GB" w:eastAsia="en-US"/>
        </w:rPr>
      </w:pPr>
      <w:r w:rsidRPr="00E858C9">
        <w:rPr>
          <w:i/>
          <w:sz w:val="16"/>
          <w:szCs w:val="16"/>
        </w:rPr>
        <w:t xml:space="preserve">Figure </w:t>
      </w:r>
      <w:r w:rsidRPr="00E858C9">
        <w:rPr>
          <w:i/>
          <w:sz w:val="16"/>
          <w:szCs w:val="16"/>
        </w:rPr>
        <w:fldChar w:fldCharType="begin"/>
      </w:r>
      <w:r w:rsidRPr="00E858C9">
        <w:rPr>
          <w:i/>
          <w:sz w:val="16"/>
          <w:szCs w:val="16"/>
        </w:rPr>
        <w:instrText xml:space="preserve"> SEQ Figure \* ARABIC </w:instrText>
      </w:r>
      <w:r w:rsidRPr="00E858C9">
        <w:rPr>
          <w:i/>
          <w:sz w:val="16"/>
          <w:szCs w:val="16"/>
        </w:rPr>
        <w:fldChar w:fldCharType="separate"/>
      </w:r>
      <w:r w:rsidRPr="00E858C9">
        <w:rPr>
          <w:i/>
          <w:noProof/>
          <w:sz w:val="16"/>
          <w:szCs w:val="16"/>
        </w:rPr>
        <w:t>1</w:t>
      </w:r>
      <w:r w:rsidRPr="00E858C9">
        <w:rPr>
          <w:i/>
          <w:sz w:val="16"/>
          <w:szCs w:val="16"/>
        </w:rPr>
        <w:fldChar w:fldCharType="end"/>
      </w:r>
      <w:r w:rsidRPr="00E858C9">
        <w:rPr>
          <w:i/>
          <w:sz w:val="16"/>
          <w:szCs w:val="16"/>
        </w:rPr>
        <w:t xml:space="preserve">: </w:t>
      </w:r>
      <w:r w:rsidRPr="00E858C9">
        <w:rPr>
          <w:b w:val="0"/>
          <w:i/>
          <w:sz w:val="16"/>
          <w:szCs w:val="16"/>
        </w:rPr>
        <w:t xml:space="preserve">The </w:t>
      </w:r>
      <w:r w:rsidR="00803F72" w:rsidRPr="00E858C9">
        <w:rPr>
          <w:b w:val="0"/>
          <w:i/>
          <w:sz w:val="16"/>
          <w:szCs w:val="16"/>
        </w:rPr>
        <w:t xml:space="preserve">caption of the figure, </w:t>
      </w:r>
      <w:r w:rsidR="00E858C9">
        <w:rPr>
          <w:b w:val="0"/>
          <w:i/>
          <w:sz w:val="16"/>
          <w:szCs w:val="16"/>
        </w:rPr>
        <w:t>Times new Roman 8</w:t>
      </w:r>
      <w:r w:rsidR="00803F72" w:rsidRPr="00E858C9">
        <w:rPr>
          <w:b w:val="0"/>
          <w:i/>
          <w:sz w:val="16"/>
          <w:szCs w:val="16"/>
        </w:rPr>
        <w:t xml:space="preserve">pt, </w:t>
      </w:r>
      <w:r w:rsidR="002C455B">
        <w:rPr>
          <w:b w:val="0"/>
          <w:i/>
          <w:sz w:val="16"/>
          <w:szCs w:val="16"/>
        </w:rPr>
        <w:t>i</w:t>
      </w:r>
      <w:r w:rsidR="00803F72" w:rsidRPr="00E858C9">
        <w:rPr>
          <w:b w:val="0"/>
          <w:i/>
          <w:sz w:val="16"/>
          <w:szCs w:val="16"/>
        </w:rPr>
        <w:t>talic</w:t>
      </w:r>
      <w:r w:rsidR="00C11176">
        <w:rPr>
          <w:b w:val="0"/>
          <w:i/>
          <w:sz w:val="16"/>
          <w:szCs w:val="16"/>
        </w:rPr>
        <w:t>.</w:t>
      </w:r>
    </w:p>
    <w:p w:rsidR="00B54841" w:rsidRDefault="00B54841" w:rsidP="00B54841">
      <w:pPr>
        <w:spacing w:line="240" w:lineRule="exact"/>
        <w:rPr>
          <w:b/>
          <w:szCs w:val="20"/>
          <w:lang w:val="en-GB"/>
        </w:rPr>
      </w:pPr>
    </w:p>
    <w:p w:rsidR="00B54841" w:rsidRPr="00B54841" w:rsidRDefault="00B54841" w:rsidP="00B54841">
      <w:pPr>
        <w:spacing w:line="240" w:lineRule="exact"/>
        <w:rPr>
          <w:b/>
          <w:szCs w:val="20"/>
          <w:lang w:val="en-GB"/>
        </w:rPr>
      </w:pPr>
      <w:r w:rsidRPr="00B54841">
        <w:rPr>
          <w:b/>
          <w:szCs w:val="20"/>
          <w:lang w:val="en-GB"/>
        </w:rPr>
        <w:t>Margins</w:t>
      </w:r>
    </w:p>
    <w:p w:rsidR="00B54841" w:rsidRDefault="00B54841" w:rsidP="00B54841">
      <w:pPr>
        <w:spacing w:line="240" w:lineRule="exact"/>
        <w:rPr>
          <w:szCs w:val="20"/>
          <w:lang w:val="en-GB"/>
        </w:rPr>
      </w:pPr>
      <w:r w:rsidRPr="00B54841">
        <w:rPr>
          <w:szCs w:val="20"/>
          <w:lang w:val="en-GB"/>
        </w:rPr>
        <w:t xml:space="preserve">Margin requirements are listed in </w:t>
      </w:r>
      <w:r w:rsidR="00AD1A65" w:rsidRPr="00AD1A65">
        <w:rPr>
          <w:szCs w:val="20"/>
          <w:lang w:val="en-GB"/>
        </w:rPr>
        <w:fldChar w:fldCharType="begin"/>
      </w:r>
      <w:r w:rsidR="00AD1A65" w:rsidRPr="00AD1A65">
        <w:rPr>
          <w:szCs w:val="20"/>
          <w:lang w:val="en-GB"/>
        </w:rPr>
        <w:instrText xml:space="preserve"> REF _Ref441758498 \h  \* MERGEFORMAT </w:instrText>
      </w:r>
      <w:r w:rsidR="00AD1A65" w:rsidRPr="00AD1A65">
        <w:rPr>
          <w:szCs w:val="20"/>
          <w:lang w:val="en-GB"/>
        </w:rPr>
      </w:r>
      <w:r w:rsidR="00AD1A65" w:rsidRPr="00AD1A65">
        <w:rPr>
          <w:szCs w:val="20"/>
          <w:lang w:val="en-GB"/>
        </w:rPr>
        <w:fldChar w:fldCharType="separate"/>
      </w:r>
      <w:r w:rsidR="00AD1A65" w:rsidRPr="00AD1A65">
        <w:rPr>
          <w:szCs w:val="20"/>
        </w:rPr>
        <w:t xml:space="preserve">Table </w:t>
      </w:r>
      <w:r w:rsidR="00AD1A65" w:rsidRPr="00AD1A65">
        <w:rPr>
          <w:noProof/>
          <w:szCs w:val="20"/>
        </w:rPr>
        <w:t>2</w:t>
      </w:r>
      <w:r w:rsidR="00AD1A65" w:rsidRPr="00AD1A65">
        <w:rPr>
          <w:szCs w:val="20"/>
          <w:lang w:val="en-GB"/>
        </w:rPr>
        <w:fldChar w:fldCharType="end"/>
      </w:r>
      <w:r w:rsidRPr="00AD1A65">
        <w:rPr>
          <w:szCs w:val="20"/>
          <w:lang w:val="en-GB"/>
        </w:rPr>
        <w:t xml:space="preserve">. </w:t>
      </w:r>
      <w:r w:rsidRPr="00B54841">
        <w:rPr>
          <w:szCs w:val="20"/>
          <w:lang w:val="en-GB"/>
        </w:rPr>
        <w:t>Please note that the top margin for page 1 of the manuscript is different from the top margin for subsequent pages.</w:t>
      </w:r>
    </w:p>
    <w:p w:rsidR="00AD1A65" w:rsidRPr="00AD1A65" w:rsidRDefault="00AD1A65" w:rsidP="00AD1A65">
      <w:pPr>
        <w:pStyle w:val="Beschriftung"/>
        <w:keepNext/>
        <w:spacing w:line="240" w:lineRule="exact"/>
        <w:jc w:val="center"/>
        <w:rPr>
          <w:i/>
          <w:sz w:val="16"/>
          <w:szCs w:val="16"/>
        </w:rPr>
      </w:pPr>
      <w:bookmarkStart w:id="0" w:name="_Ref441758498"/>
      <w:r w:rsidRPr="00AD1A65">
        <w:rPr>
          <w:i/>
          <w:sz w:val="16"/>
          <w:szCs w:val="16"/>
        </w:rPr>
        <w:t xml:space="preserve">Table </w:t>
      </w:r>
      <w:r w:rsidRPr="00AD1A65">
        <w:rPr>
          <w:i/>
          <w:sz w:val="16"/>
          <w:szCs w:val="16"/>
        </w:rPr>
        <w:fldChar w:fldCharType="begin"/>
      </w:r>
      <w:r w:rsidRPr="00AD1A65">
        <w:rPr>
          <w:i/>
          <w:sz w:val="16"/>
          <w:szCs w:val="16"/>
        </w:rPr>
        <w:instrText xml:space="preserve"> SEQ Table \* ARABIC </w:instrText>
      </w:r>
      <w:r w:rsidRPr="00AD1A65">
        <w:rPr>
          <w:i/>
          <w:sz w:val="16"/>
          <w:szCs w:val="16"/>
        </w:rPr>
        <w:fldChar w:fldCharType="separate"/>
      </w:r>
      <w:r w:rsidRPr="00AD1A65">
        <w:rPr>
          <w:i/>
          <w:noProof/>
          <w:sz w:val="16"/>
          <w:szCs w:val="16"/>
        </w:rPr>
        <w:t>2</w:t>
      </w:r>
      <w:r w:rsidRPr="00AD1A65">
        <w:rPr>
          <w:i/>
          <w:sz w:val="16"/>
          <w:szCs w:val="16"/>
        </w:rPr>
        <w:fldChar w:fldCharType="end"/>
      </w:r>
      <w:bookmarkEnd w:id="0"/>
      <w:r w:rsidRPr="00AD1A65">
        <w:rPr>
          <w:i/>
          <w:sz w:val="16"/>
          <w:szCs w:val="16"/>
        </w:rPr>
        <w:t xml:space="preserve">: </w:t>
      </w:r>
      <w:r w:rsidRPr="00AD1A65">
        <w:rPr>
          <w:b w:val="0"/>
          <w:i/>
          <w:sz w:val="16"/>
          <w:szCs w:val="16"/>
          <w:lang w:val="de-DE"/>
        </w:rPr>
        <w:t xml:space="preserve">Page </w:t>
      </w:r>
      <w:proofErr w:type="spellStart"/>
      <w:r w:rsidRPr="00AD1A65">
        <w:rPr>
          <w:b w:val="0"/>
          <w:i/>
          <w:sz w:val="16"/>
          <w:szCs w:val="16"/>
          <w:lang w:val="de-DE"/>
        </w:rPr>
        <w:t>and</w:t>
      </w:r>
      <w:proofErr w:type="spellEnd"/>
      <w:r w:rsidRPr="00AD1A65">
        <w:rPr>
          <w:b w:val="0"/>
          <w:i/>
          <w:sz w:val="16"/>
          <w:szCs w:val="16"/>
          <w:lang w:val="de-DE"/>
        </w:rPr>
        <w:t xml:space="preserve"> </w:t>
      </w:r>
      <w:proofErr w:type="spellStart"/>
      <w:r w:rsidRPr="00AD1A65">
        <w:rPr>
          <w:b w:val="0"/>
          <w:i/>
          <w:sz w:val="16"/>
          <w:szCs w:val="16"/>
          <w:lang w:val="de-DE"/>
        </w:rPr>
        <w:t>Column</w:t>
      </w:r>
      <w:proofErr w:type="spellEnd"/>
      <w:r w:rsidRPr="00AD1A65">
        <w:rPr>
          <w:b w:val="0"/>
          <w:i/>
          <w:sz w:val="16"/>
          <w:szCs w:val="16"/>
          <w:lang w:val="de-DE"/>
        </w:rPr>
        <w:t xml:space="preserve"> </w:t>
      </w:r>
      <w:proofErr w:type="spellStart"/>
      <w:r w:rsidRPr="00AD1A65">
        <w:rPr>
          <w:b w:val="0"/>
          <w:i/>
          <w:sz w:val="16"/>
          <w:szCs w:val="16"/>
          <w:lang w:val="de-DE"/>
        </w:rPr>
        <w:t>Margins</w:t>
      </w:r>
      <w:proofErr w:type="spellEnd"/>
    </w:p>
    <w:tbl>
      <w:tblPr>
        <w:tblW w:w="0" w:type="auto"/>
        <w:jc w:val="center"/>
        <w:tblLayout w:type="fixed"/>
        <w:tblLook w:val="0000" w:firstRow="0" w:lastRow="0" w:firstColumn="0" w:lastColumn="0" w:noHBand="0" w:noVBand="0"/>
      </w:tblPr>
      <w:tblGrid>
        <w:gridCol w:w="1560"/>
        <w:gridCol w:w="965"/>
      </w:tblGrid>
      <w:tr w:rsidR="00AD1A65" w:rsidTr="00AD1A65">
        <w:trPr>
          <w:jc w:val="center"/>
        </w:trPr>
        <w:tc>
          <w:tcPr>
            <w:tcW w:w="1560" w:type="dxa"/>
            <w:tcBorders>
              <w:top w:val="single" w:sz="4" w:space="0" w:color="auto"/>
            </w:tcBorders>
          </w:tcPr>
          <w:p w:rsidR="00AD1A65" w:rsidRDefault="00AD1A65" w:rsidP="00AD1A65">
            <w:pPr>
              <w:pStyle w:val="ISTFAbodytext"/>
              <w:snapToGrid w:val="0"/>
              <w:rPr>
                <w:lang w:val="de-DE"/>
              </w:rPr>
            </w:pPr>
            <w:r>
              <w:rPr>
                <w:lang w:val="de-DE"/>
              </w:rPr>
              <w:t>Top</w:t>
            </w:r>
          </w:p>
        </w:tc>
        <w:tc>
          <w:tcPr>
            <w:tcW w:w="965" w:type="dxa"/>
            <w:tcBorders>
              <w:top w:val="single" w:sz="4" w:space="0" w:color="auto"/>
            </w:tcBorders>
          </w:tcPr>
          <w:p w:rsidR="00AD1A65" w:rsidRPr="00AD1A65" w:rsidRDefault="00AD1A65" w:rsidP="00AD1A65">
            <w:pPr>
              <w:pStyle w:val="ISTFAbodytext"/>
              <w:snapToGrid w:val="0"/>
              <w:rPr>
                <w:lang w:val="de-DE"/>
              </w:rPr>
            </w:pPr>
            <w:r>
              <w:rPr>
                <w:lang w:val="de-DE"/>
              </w:rPr>
              <w:t>30 mm</w:t>
            </w:r>
          </w:p>
        </w:tc>
      </w:tr>
      <w:tr w:rsidR="00AD1A65" w:rsidTr="00AD1A65">
        <w:trPr>
          <w:jc w:val="center"/>
        </w:trPr>
        <w:tc>
          <w:tcPr>
            <w:tcW w:w="1560" w:type="dxa"/>
          </w:tcPr>
          <w:p w:rsidR="00AD1A65" w:rsidRDefault="00AD1A65" w:rsidP="00AD1A65">
            <w:pPr>
              <w:pStyle w:val="ISTFAbodytext"/>
              <w:snapToGrid w:val="0"/>
              <w:rPr>
                <w:lang w:val="de-DE"/>
              </w:rPr>
            </w:pPr>
            <w:proofErr w:type="spellStart"/>
            <w:r>
              <w:rPr>
                <w:lang w:val="de-DE"/>
              </w:rPr>
              <w:t>Bottom</w:t>
            </w:r>
            <w:proofErr w:type="spellEnd"/>
          </w:p>
        </w:tc>
        <w:tc>
          <w:tcPr>
            <w:tcW w:w="965" w:type="dxa"/>
          </w:tcPr>
          <w:p w:rsidR="00AD1A65" w:rsidRPr="00AD1A65" w:rsidRDefault="00AD1A65" w:rsidP="00AD1A65">
            <w:pPr>
              <w:pStyle w:val="ISTFAbodytext"/>
              <w:snapToGrid w:val="0"/>
            </w:pPr>
            <w:r w:rsidRPr="00AD1A65">
              <w:t>22.2</w:t>
            </w:r>
            <w:r>
              <w:t> </w:t>
            </w:r>
            <w:r w:rsidRPr="00AD1A65">
              <w:t>mm</w:t>
            </w:r>
          </w:p>
        </w:tc>
      </w:tr>
      <w:tr w:rsidR="00AD1A65" w:rsidTr="00AD1A65">
        <w:trPr>
          <w:jc w:val="center"/>
        </w:trPr>
        <w:tc>
          <w:tcPr>
            <w:tcW w:w="1560" w:type="dxa"/>
          </w:tcPr>
          <w:p w:rsidR="00AD1A65" w:rsidRDefault="00AD1A65" w:rsidP="00AD1A65">
            <w:pPr>
              <w:pStyle w:val="ISTFAbodytext"/>
              <w:snapToGrid w:val="0"/>
              <w:rPr>
                <w:lang w:val="de-DE"/>
              </w:rPr>
            </w:pPr>
            <w:proofErr w:type="spellStart"/>
            <w:r>
              <w:rPr>
                <w:lang w:val="de-DE"/>
              </w:rPr>
              <w:t>Left</w:t>
            </w:r>
            <w:proofErr w:type="spellEnd"/>
          </w:p>
        </w:tc>
        <w:tc>
          <w:tcPr>
            <w:tcW w:w="965" w:type="dxa"/>
          </w:tcPr>
          <w:p w:rsidR="00AD1A65" w:rsidRPr="00AD1A65" w:rsidRDefault="00AD1A65" w:rsidP="00AD1A65">
            <w:pPr>
              <w:pStyle w:val="ISTFAbodytext"/>
              <w:snapToGrid w:val="0"/>
            </w:pPr>
            <w:r w:rsidRPr="00AD1A65">
              <w:t>20</w:t>
            </w:r>
            <w:r>
              <w:t> </w:t>
            </w:r>
            <w:r w:rsidRPr="00AD1A65">
              <w:t>mm</w:t>
            </w:r>
          </w:p>
        </w:tc>
      </w:tr>
      <w:tr w:rsidR="00AD1A65" w:rsidTr="00AD1A65">
        <w:trPr>
          <w:jc w:val="center"/>
        </w:trPr>
        <w:tc>
          <w:tcPr>
            <w:tcW w:w="1560" w:type="dxa"/>
          </w:tcPr>
          <w:p w:rsidR="00AD1A65" w:rsidRDefault="00AD1A65" w:rsidP="00AD1A65">
            <w:pPr>
              <w:pStyle w:val="ISTFAbodytext"/>
              <w:snapToGrid w:val="0"/>
              <w:rPr>
                <w:lang w:val="de-DE"/>
              </w:rPr>
            </w:pPr>
            <w:r w:rsidRPr="00AD1A65">
              <w:t>Right</w:t>
            </w:r>
          </w:p>
        </w:tc>
        <w:tc>
          <w:tcPr>
            <w:tcW w:w="965" w:type="dxa"/>
          </w:tcPr>
          <w:p w:rsidR="00AD1A65" w:rsidRPr="00AD1A65" w:rsidRDefault="00AD1A65" w:rsidP="00AD1A65">
            <w:pPr>
              <w:pStyle w:val="ISTFAbodytext"/>
              <w:snapToGrid w:val="0"/>
            </w:pPr>
            <w:r w:rsidRPr="00AD1A65">
              <w:t>20</w:t>
            </w:r>
            <w:r>
              <w:t> </w:t>
            </w:r>
            <w:r w:rsidRPr="00AD1A65">
              <w:t>mm</w:t>
            </w:r>
          </w:p>
        </w:tc>
      </w:tr>
      <w:tr w:rsidR="00AD1A65" w:rsidTr="00AD1A65">
        <w:trPr>
          <w:jc w:val="center"/>
        </w:trPr>
        <w:tc>
          <w:tcPr>
            <w:tcW w:w="1560" w:type="dxa"/>
          </w:tcPr>
          <w:p w:rsidR="00AD1A65" w:rsidRDefault="00AD1A65" w:rsidP="00AD1A65">
            <w:pPr>
              <w:pStyle w:val="ISTFAbodytext"/>
              <w:snapToGrid w:val="0"/>
              <w:rPr>
                <w:lang w:val="de-DE"/>
              </w:rPr>
            </w:pPr>
            <w:r w:rsidRPr="00AD1A65">
              <w:t>Column</w:t>
            </w:r>
            <w:r>
              <w:rPr>
                <w:lang w:val="de-DE"/>
              </w:rPr>
              <w:t xml:space="preserve"> Width</w:t>
            </w:r>
          </w:p>
        </w:tc>
        <w:tc>
          <w:tcPr>
            <w:tcW w:w="965" w:type="dxa"/>
          </w:tcPr>
          <w:p w:rsidR="00AD1A65" w:rsidRPr="00AD1A65" w:rsidRDefault="00AD1A65" w:rsidP="00AD1A65">
            <w:pPr>
              <w:pStyle w:val="ISTFAbodytext"/>
              <w:snapToGrid w:val="0"/>
              <w:rPr>
                <w:lang w:val="de-DE"/>
              </w:rPr>
            </w:pPr>
            <w:r>
              <w:rPr>
                <w:lang w:val="de-DE"/>
              </w:rPr>
              <w:t>82.5 mm</w:t>
            </w:r>
          </w:p>
        </w:tc>
      </w:tr>
      <w:tr w:rsidR="00AD1A65" w:rsidTr="00AD1A65">
        <w:trPr>
          <w:jc w:val="center"/>
        </w:trPr>
        <w:tc>
          <w:tcPr>
            <w:tcW w:w="1560" w:type="dxa"/>
            <w:tcBorders>
              <w:bottom w:val="single" w:sz="4" w:space="0" w:color="auto"/>
            </w:tcBorders>
          </w:tcPr>
          <w:p w:rsidR="00AD1A65" w:rsidRDefault="00AD1A65" w:rsidP="00AD1A65">
            <w:pPr>
              <w:pStyle w:val="ISTFAbodytext"/>
              <w:snapToGrid w:val="0"/>
              <w:rPr>
                <w:lang w:val="de-DE"/>
              </w:rPr>
            </w:pPr>
            <w:r w:rsidRPr="00AD1A65">
              <w:t>Column</w:t>
            </w:r>
            <w:r>
              <w:rPr>
                <w:lang w:val="de-DE"/>
              </w:rPr>
              <w:t xml:space="preserve"> Gap</w:t>
            </w:r>
          </w:p>
        </w:tc>
        <w:tc>
          <w:tcPr>
            <w:tcW w:w="965" w:type="dxa"/>
            <w:tcBorders>
              <w:bottom w:val="single" w:sz="4" w:space="0" w:color="auto"/>
            </w:tcBorders>
          </w:tcPr>
          <w:p w:rsidR="00AD1A65" w:rsidRPr="00AD1A65" w:rsidRDefault="00AD1A65" w:rsidP="00AD1A65">
            <w:pPr>
              <w:pStyle w:val="ISTFAbodytext"/>
              <w:snapToGrid w:val="0"/>
              <w:rPr>
                <w:lang w:val="de-DE"/>
              </w:rPr>
            </w:pPr>
            <w:r>
              <w:rPr>
                <w:lang w:val="de-DE"/>
              </w:rPr>
              <w:t>5 mm</w:t>
            </w:r>
          </w:p>
        </w:tc>
      </w:tr>
    </w:tbl>
    <w:p w:rsidR="00B54841" w:rsidRDefault="00B54841" w:rsidP="00B54841">
      <w:pPr>
        <w:spacing w:line="240" w:lineRule="exact"/>
      </w:pPr>
    </w:p>
    <w:p w:rsidR="00B219AE" w:rsidRPr="002C5E80" w:rsidRDefault="00B219AE" w:rsidP="00B54841">
      <w:pPr>
        <w:pStyle w:val="iccbheading"/>
        <w:spacing w:before="0" w:after="0" w:line="240" w:lineRule="exact"/>
        <w:outlineLvl w:val="9"/>
        <w:rPr>
          <w:rFonts w:ascii="Times New Roman" w:hAnsi="Times New Roman" w:cs="Times New Roman"/>
          <w:sz w:val="20"/>
          <w:szCs w:val="20"/>
        </w:rPr>
      </w:pPr>
      <w:r w:rsidRPr="002C5E80">
        <w:rPr>
          <w:rFonts w:ascii="Times New Roman" w:hAnsi="Times New Roman" w:cs="Times New Roman"/>
          <w:sz w:val="20"/>
          <w:szCs w:val="20"/>
        </w:rPr>
        <w:t>Acknowledgements</w:t>
      </w:r>
    </w:p>
    <w:p w:rsidR="00B219AE" w:rsidRPr="00BD4DA4" w:rsidRDefault="00784DBF" w:rsidP="00AD1A65">
      <w:pPr>
        <w:pStyle w:val="References"/>
        <w:numPr>
          <w:ilvl w:val="0"/>
          <w:numId w:val="0"/>
        </w:numPr>
        <w:tabs>
          <w:tab w:val="left" w:pos="708"/>
        </w:tabs>
        <w:spacing w:line="240" w:lineRule="exact"/>
        <w:rPr>
          <w:b/>
          <w:sz w:val="20"/>
          <w:szCs w:val="20"/>
        </w:rPr>
      </w:pPr>
      <w:r w:rsidRPr="002C5E80">
        <w:rPr>
          <w:sz w:val="20"/>
          <w:szCs w:val="20"/>
        </w:rPr>
        <w:t>You may include acknowledgements at the end of the abstract.</w:t>
      </w:r>
    </w:p>
    <w:p w:rsidR="00C11176" w:rsidRPr="00B32DFD" w:rsidRDefault="00C11176" w:rsidP="00B54841">
      <w:pPr>
        <w:pStyle w:val="berschrift1"/>
        <w:spacing w:line="240" w:lineRule="exact"/>
        <w:rPr>
          <w:sz w:val="20"/>
          <w:szCs w:val="20"/>
        </w:rPr>
      </w:pPr>
    </w:p>
    <w:p w:rsidR="00B219AE" w:rsidRPr="00B32DFD" w:rsidRDefault="00B219AE" w:rsidP="00B54841">
      <w:pPr>
        <w:pStyle w:val="berschrift1"/>
        <w:spacing w:line="240" w:lineRule="exact"/>
        <w:rPr>
          <w:sz w:val="20"/>
          <w:szCs w:val="20"/>
        </w:rPr>
      </w:pPr>
      <w:r w:rsidRPr="00B32DFD">
        <w:rPr>
          <w:sz w:val="20"/>
          <w:szCs w:val="20"/>
        </w:rPr>
        <w:t xml:space="preserve">References </w:t>
      </w:r>
    </w:p>
    <w:p w:rsidR="000C618C" w:rsidRPr="002C5E80" w:rsidRDefault="000C618C" w:rsidP="00B54841">
      <w:pPr>
        <w:spacing w:line="240" w:lineRule="exact"/>
        <w:rPr>
          <w:szCs w:val="20"/>
          <w:lang w:eastAsia="en-US"/>
        </w:rPr>
      </w:pPr>
      <w:r w:rsidRPr="002C5E80">
        <w:rPr>
          <w:szCs w:val="20"/>
          <w:lang w:eastAsia="en-US"/>
        </w:rPr>
        <w:t>Literature references are numbered in the order of their appearance in the manuscript and are confined by brac</w:t>
      </w:r>
      <w:r w:rsidRPr="002C5E80">
        <w:rPr>
          <w:szCs w:val="20"/>
          <w:lang w:eastAsia="en-US"/>
        </w:rPr>
        <w:t>k</w:t>
      </w:r>
      <w:r w:rsidRPr="002C5E80">
        <w:rPr>
          <w:szCs w:val="20"/>
          <w:lang w:eastAsia="en-US"/>
        </w:rPr>
        <w:t xml:space="preserve">ets. They are listed at the end of the manuscript using the </w:t>
      </w:r>
      <w:r w:rsidR="003A5223" w:rsidRPr="003A5223">
        <w:rPr>
          <w:szCs w:val="20"/>
          <w:lang w:eastAsia="en-US"/>
        </w:rPr>
        <w:t>Vancouver</w:t>
      </w:r>
      <w:r w:rsidR="003A5223">
        <w:rPr>
          <w:szCs w:val="20"/>
          <w:lang w:eastAsia="en-US"/>
        </w:rPr>
        <w:t xml:space="preserve"> style:</w:t>
      </w:r>
    </w:p>
    <w:p w:rsidR="00FF1C08" w:rsidRPr="002C5E80" w:rsidRDefault="002C455B" w:rsidP="009214F7">
      <w:pPr>
        <w:pStyle w:val="References"/>
        <w:numPr>
          <w:ilvl w:val="0"/>
          <w:numId w:val="0"/>
        </w:numPr>
        <w:spacing w:line="240" w:lineRule="exact"/>
        <w:ind w:left="360" w:hanging="360"/>
        <w:rPr>
          <w:color w:val="000000"/>
          <w:sz w:val="20"/>
          <w:szCs w:val="20"/>
          <w:shd w:val="clear" w:color="auto" w:fill="FFFFFF"/>
        </w:rPr>
        <w:sectPr w:rsidR="00FF1C08" w:rsidRPr="002C5E80" w:rsidSect="00271C95">
          <w:type w:val="continuous"/>
          <w:pgSz w:w="11906" w:h="16838" w:code="9"/>
          <w:pgMar w:top="1701" w:right="1134" w:bottom="1258" w:left="1134" w:header="851" w:footer="992" w:gutter="0"/>
          <w:cols w:num="2" w:space="284"/>
          <w:docGrid w:type="lines" w:linePitch="360"/>
        </w:sectPr>
      </w:pPr>
      <w:r>
        <w:rPr>
          <w:color w:val="000000"/>
          <w:sz w:val="20"/>
          <w:szCs w:val="20"/>
          <w:shd w:val="clear" w:color="auto" w:fill="FFFFFF"/>
        </w:rPr>
        <w:t>[1]</w:t>
      </w:r>
      <w:r>
        <w:rPr>
          <w:color w:val="000000"/>
          <w:sz w:val="20"/>
          <w:szCs w:val="20"/>
          <w:shd w:val="clear" w:color="auto" w:fill="FFFFFF"/>
        </w:rPr>
        <w:tab/>
      </w:r>
      <w:r w:rsidR="00E858C9">
        <w:rPr>
          <w:color w:val="000000"/>
          <w:sz w:val="20"/>
          <w:szCs w:val="20"/>
          <w:shd w:val="clear" w:color="auto" w:fill="FFFFFF"/>
        </w:rPr>
        <w:t>Langmuir I, 1928 Oscillations in ionized gases</w:t>
      </w:r>
      <w:r w:rsidR="00E858C9">
        <w:rPr>
          <w:rStyle w:val="apple-converted-space"/>
          <w:rFonts w:eastAsia="MS Mincho"/>
          <w:color w:val="000000"/>
          <w:sz w:val="20"/>
          <w:szCs w:val="20"/>
          <w:shd w:val="clear" w:color="auto" w:fill="FFFFFF"/>
        </w:rPr>
        <w:t> </w:t>
      </w:r>
      <w:r w:rsidR="00E858C9">
        <w:rPr>
          <w:i/>
          <w:iCs/>
          <w:color w:val="000000"/>
          <w:sz w:val="20"/>
          <w:szCs w:val="20"/>
          <w:shd w:val="clear" w:color="auto" w:fill="FFFFFF"/>
        </w:rPr>
        <w:t>Proc. Nat. Acad. Sci. U.S.</w:t>
      </w:r>
      <w:r w:rsidR="00E858C9">
        <w:rPr>
          <w:color w:val="000000"/>
          <w:sz w:val="20"/>
          <w:szCs w:val="20"/>
          <w:shd w:val="clear" w:color="auto" w:fill="FFFFFF"/>
        </w:rPr>
        <w:t xml:space="preserve"> </w:t>
      </w:r>
      <w:r w:rsidR="00E858C9">
        <w:rPr>
          <w:b/>
          <w:color w:val="000000"/>
          <w:sz w:val="20"/>
          <w:szCs w:val="20"/>
          <w:shd w:val="clear" w:color="auto" w:fill="FFFFFF"/>
        </w:rPr>
        <w:t>14</w:t>
      </w:r>
      <w:r w:rsidR="00E858C9">
        <w:rPr>
          <w:color w:val="000000"/>
          <w:sz w:val="20"/>
          <w:szCs w:val="20"/>
          <w:shd w:val="clear" w:color="auto" w:fill="FFFFFF"/>
        </w:rPr>
        <w:t xml:space="preserve"> 628 </w:t>
      </w:r>
    </w:p>
    <w:p w:rsidR="009214F7" w:rsidRDefault="009214F7" w:rsidP="009214F7">
      <w:pPr>
        <w:widowControl/>
        <w:jc w:val="left"/>
        <w:rPr>
          <w:i/>
          <w:szCs w:val="20"/>
          <w:lang w:val="en-GB"/>
        </w:rPr>
      </w:pPr>
      <w:r>
        <w:rPr>
          <w:i/>
          <w:szCs w:val="20"/>
          <w:lang w:val="en-GB"/>
        </w:rPr>
        <w:lastRenderedPageBreak/>
        <w:br w:type="page"/>
      </w:r>
    </w:p>
    <w:p w:rsidR="00F64CF9" w:rsidRPr="002C5E80" w:rsidRDefault="00F64CF9" w:rsidP="00F64CF9">
      <w:pPr>
        <w:spacing w:line="240" w:lineRule="exact"/>
        <w:rPr>
          <w:i/>
          <w:szCs w:val="20"/>
          <w:lang w:val="en-GB"/>
        </w:rPr>
      </w:pPr>
      <w:bookmarkStart w:id="1" w:name="_GoBack"/>
      <w:bookmarkEnd w:id="1"/>
      <w:r w:rsidRPr="002C5E80">
        <w:rPr>
          <w:i/>
          <w:szCs w:val="20"/>
          <w:lang w:val="en-GB"/>
        </w:rPr>
        <w:lastRenderedPageBreak/>
        <w:t xml:space="preserve">Please mark one </w:t>
      </w:r>
      <w:r w:rsidR="00CF57D6" w:rsidRPr="002C5E80">
        <w:rPr>
          <w:i/>
          <w:szCs w:val="20"/>
          <w:lang w:val="en-GB"/>
        </w:rPr>
        <w:t>or several</w:t>
      </w:r>
      <w:r w:rsidRPr="002C5E80">
        <w:rPr>
          <w:i/>
          <w:szCs w:val="20"/>
          <w:lang w:val="en-GB"/>
        </w:rPr>
        <w:t xml:space="preserve"> item</w:t>
      </w:r>
      <w:r w:rsidR="00CF57D6" w:rsidRPr="002C5E80">
        <w:rPr>
          <w:i/>
          <w:szCs w:val="20"/>
          <w:lang w:val="en-GB"/>
        </w:rPr>
        <w:t>s</w:t>
      </w:r>
      <w:r w:rsidRPr="002C5E80">
        <w:rPr>
          <w:i/>
          <w:szCs w:val="20"/>
          <w:lang w:val="en-GB"/>
        </w:rPr>
        <w:t xml:space="preserve"> from the “Areas and application fields” list:</w:t>
      </w:r>
    </w:p>
    <w:p w:rsidR="00FF1C08" w:rsidRPr="002C5E80" w:rsidRDefault="00FF1C08" w:rsidP="00A44966">
      <w:pPr>
        <w:spacing w:line="240" w:lineRule="exact"/>
        <w:rPr>
          <w:b/>
          <w:szCs w:val="20"/>
          <w:lang w:val="en-GB"/>
        </w:rPr>
      </w:pPr>
    </w:p>
    <w:p w:rsidR="00A44966" w:rsidRPr="002C5E80" w:rsidRDefault="00A44966" w:rsidP="00A44966">
      <w:pPr>
        <w:spacing w:line="240" w:lineRule="exact"/>
        <w:rPr>
          <w:b/>
          <w:szCs w:val="20"/>
          <w:lang w:val="en-GB"/>
        </w:rPr>
      </w:pPr>
      <w:r w:rsidRPr="002C5E80">
        <w:rPr>
          <w:b/>
          <w:szCs w:val="20"/>
          <w:lang w:val="en-GB"/>
        </w:rPr>
        <w:t>Area</w:t>
      </w:r>
      <w:r w:rsidR="00DE13A4" w:rsidRPr="002C5E80">
        <w:rPr>
          <w:b/>
          <w:szCs w:val="20"/>
          <w:lang w:val="en-GB"/>
        </w:rPr>
        <w:t>s</w:t>
      </w:r>
      <w:r w:rsidRPr="002C5E80">
        <w:rPr>
          <w:b/>
          <w:szCs w:val="20"/>
          <w:lang w:val="en-GB"/>
        </w:rPr>
        <w:t xml:space="preserve"> and application field</w:t>
      </w:r>
      <w:r w:rsidR="00DE13A4" w:rsidRPr="002C5E80">
        <w:rPr>
          <w:b/>
          <w:szCs w:val="20"/>
          <w:lang w:val="en-GB"/>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7229"/>
      </w:tblGrid>
      <w:tr w:rsidR="00A217E0" w:rsidRPr="002C5E80">
        <w:tc>
          <w:tcPr>
            <w:tcW w:w="284" w:type="dxa"/>
          </w:tcPr>
          <w:p w:rsidR="00A217E0" w:rsidRPr="002C5E80" w:rsidRDefault="00A217E0" w:rsidP="00AE407D">
            <w:pPr>
              <w:spacing w:line="240" w:lineRule="exact"/>
              <w:rPr>
                <w:szCs w:val="20"/>
                <w:lang w:val="en-GB"/>
              </w:rPr>
            </w:pPr>
          </w:p>
        </w:tc>
        <w:tc>
          <w:tcPr>
            <w:tcW w:w="7229" w:type="dxa"/>
          </w:tcPr>
          <w:p w:rsidR="00A217E0" w:rsidRPr="002C5E80" w:rsidRDefault="00A217E0" w:rsidP="00AE407D">
            <w:pPr>
              <w:spacing w:line="240" w:lineRule="exact"/>
              <w:rPr>
                <w:szCs w:val="20"/>
                <w:lang w:val="en-GB"/>
              </w:rPr>
            </w:pPr>
            <w:r w:rsidRPr="002C5E80">
              <w:rPr>
                <w:szCs w:val="20"/>
                <w:lang w:val="en-GB"/>
              </w:rPr>
              <w:t>Thermal plasmas</w:t>
            </w:r>
          </w:p>
        </w:tc>
      </w:tr>
      <w:tr w:rsidR="00A217E0" w:rsidRPr="002C5E80">
        <w:tc>
          <w:tcPr>
            <w:tcW w:w="284" w:type="dxa"/>
          </w:tcPr>
          <w:p w:rsidR="00A217E0" w:rsidRPr="002C5E80" w:rsidRDefault="00A217E0" w:rsidP="00AE407D">
            <w:pPr>
              <w:spacing w:line="240" w:lineRule="exact"/>
              <w:rPr>
                <w:szCs w:val="20"/>
                <w:lang w:val="en-GB"/>
              </w:rPr>
            </w:pPr>
          </w:p>
        </w:tc>
        <w:tc>
          <w:tcPr>
            <w:tcW w:w="7229" w:type="dxa"/>
          </w:tcPr>
          <w:p w:rsidR="00A217E0" w:rsidRPr="002C5E80" w:rsidRDefault="00A217E0" w:rsidP="00AE407D">
            <w:pPr>
              <w:spacing w:line="240" w:lineRule="exact"/>
              <w:rPr>
                <w:szCs w:val="20"/>
                <w:lang w:val="en-GB"/>
              </w:rPr>
            </w:pPr>
            <w:r w:rsidRPr="002C5E80">
              <w:rPr>
                <w:szCs w:val="20"/>
                <w:lang w:val="en-GB"/>
              </w:rPr>
              <w:t>Low pressure and atmospheric non-equilibrium plasmas</w:t>
            </w:r>
          </w:p>
        </w:tc>
      </w:tr>
      <w:tr w:rsidR="00A217E0" w:rsidRPr="002C5E80">
        <w:tc>
          <w:tcPr>
            <w:tcW w:w="284" w:type="dxa"/>
          </w:tcPr>
          <w:p w:rsidR="00A217E0" w:rsidRPr="002C5E80" w:rsidRDefault="00A217E0" w:rsidP="00AE407D">
            <w:pPr>
              <w:spacing w:line="240" w:lineRule="exact"/>
              <w:rPr>
                <w:szCs w:val="20"/>
                <w:lang w:val="en-GB"/>
              </w:rPr>
            </w:pPr>
          </w:p>
        </w:tc>
        <w:tc>
          <w:tcPr>
            <w:tcW w:w="7229" w:type="dxa"/>
          </w:tcPr>
          <w:p w:rsidR="00A217E0" w:rsidRPr="002C5E80" w:rsidRDefault="00A217E0" w:rsidP="00AE407D">
            <w:pPr>
              <w:spacing w:line="240" w:lineRule="exact"/>
              <w:rPr>
                <w:szCs w:val="20"/>
                <w:lang w:val="en-GB"/>
              </w:rPr>
            </w:pPr>
            <w:r w:rsidRPr="002C5E80">
              <w:rPr>
                <w:szCs w:val="20"/>
                <w:lang w:val="en-GB"/>
              </w:rPr>
              <w:t>Non-equilibrium phenomena</w:t>
            </w:r>
          </w:p>
        </w:tc>
      </w:tr>
      <w:tr w:rsidR="00A217E0" w:rsidRPr="002C5E80">
        <w:tc>
          <w:tcPr>
            <w:tcW w:w="284" w:type="dxa"/>
          </w:tcPr>
          <w:p w:rsidR="00A217E0" w:rsidRPr="002C5E80" w:rsidRDefault="00A217E0" w:rsidP="00AE407D">
            <w:pPr>
              <w:spacing w:line="240" w:lineRule="exact"/>
              <w:rPr>
                <w:szCs w:val="20"/>
                <w:lang w:val="en-GB"/>
              </w:rPr>
            </w:pPr>
          </w:p>
        </w:tc>
        <w:tc>
          <w:tcPr>
            <w:tcW w:w="7229" w:type="dxa"/>
          </w:tcPr>
          <w:p w:rsidR="00A217E0" w:rsidRPr="002C5E80" w:rsidRDefault="00A217E0" w:rsidP="00AE407D">
            <w:pPr>
              <w:spacing w:line="240" w:lineRule="exact"/>
              <w:rPr>
                <w:szCs w:val="20"/>
                <w:lang w:val="en-GB"/>
              </w:rPr>
            </w:pPr>
            <w:r w:rsidRPr="002C5E80">
              <w:rPr>
                <w:szCs w:val="20"/>
                <w:lang w:val="en-GB"/>
              </w:rPr>
              <w:t>Plasma spraying and surface treatments</w:t>
            </w:r>
          </w:p>
        </w:tc>
      </w:tr>
      <w:tr w:rsidR="00A217E0" w:rsidRPr="002C5E80">
        <w:tc>
          <w:tcPr>
            <w:tcW w:w="284" w:type="dxa"/>
          </w:tcPr>
          <w:p w:rsidR="00A217E0" w:rsidRPr="002C5E80" w:rsidRDefault="00A217E0" w:rsidP="00AE407D">
            <w:pPr>
              <w:spacing w:line="240" w:lineRule="exact"/>
              <w:rPr>
                <w:szCs w:val="20"/>
                <w:lang w:val="en-GB"/>
              </w:rPr>
            </w:pPr>
          </w:p>
        </w:tc>
        <w:tc>
          <w:tcPr>
            <w:tcW w:w="7229" w:type="dxa"/>
          </w:tcPr>
          <w:p w:rsidR="00A217E0" w:rsidRPr="002C5E80" w:rsidRDefault="00A217E0" w:rsidP="00AE407D">
            <w:pPr>
              <w:spacing w:line="240" w:lineRule="exact"/>
              <w:rPr>
                <w:szCs w:val="20"/>
                <w:lang w:val="en-GB"/>
              </w:rPr>
            </w:pPr>
            <w:r w:rsidRPr="002C5E80">
              <w:rPr>
                <w:szCs w:val="20"/>
                <w:lang w:val="en-GB"/>
              </w:rPr>
              <w:t>Plasma deposition and treatment of polymers</w:t>
            </w:r>
          </w:p>
        </w:tc>
      </w:tr>
      <w:tr w:rsidR="00A217E0" w:rsidRPr="002C5E80">
        <w:tc>
          <w:tcPr>
            <w:tcW w:w="284" w:type="dxa"/>
          </w:tcPr>
          <w:p w:rsidR="00A217E0" w:rsidRPr="002C5E80" w:rsidRDefault="00A217E0" w:rsidP="00AE407D">
            <w:pPr>
              <w:spacing w:line="240" w:lineRule="exact"/>
              <w:rPr>
                <w:szCs w:val="20"/>
                <w:lang w:val="en-GB"/>
              </w:rPr>
            </w:pPr>
          </w:p>
        </w:tc>
        <w:tc>
          <w:tcPr>
            <w:tcW w:w="7229" w:type="dxa"/>
          </w:tcPr>
          <w:p w:rsidR="00A217E0" w:rsidRPr="002C5E80" w:rsidRDefault="00A217E0" w:rsidP="00AE407D">
            <w:pPr>
              <w:spacing w:line="240" w:lineRule="exact"/>
              <w:rPr>
                <w:szCs w:val="20"/>
                <w:lang w:val="en-GB"/>
              </w:rPr>
            </w:pPr>
            <w:r w:rsidRPr="002C5E80">
              <w:rPr>
                <w:szCs w:val="20"/>
                <w:lang w:val="en-GB"/>
              </w:rPr>
              <w:t>Plasma cutting and welding</w:t>
            </w:r>
          </w:p>
        </w:tc>
      </w:tr>
      <w:tr w:rsidR="00A217E0" w:rsidRPr="002C5E80">
        <w:tc>
          <w:tcPr>
            <w:tcW w:w="284" w:type="dxa"/>
          </w:tcPr>
          <w:p w:rsidR="00A217E0" w:rsidRPr="002C5E80" w:rsidRDefault="00A217E0" w:rsidP="00AE407D">
            <w:pPr>
              <w:spacing w:line="240" w:lineRule="exact"/>
              <w:rPr>
                <w:szCs w:val="20"/>
                <w:lang w:val="en-GB"/>
              </w:rPr>
            </w:pPr>
          </w:p>
        </w:tc>
        <w:tc>
          <w:tcPr>
            <w:tcW w:w="7229" w:type="dxa"/>
          </w:tcPr>
          <w:p w:rsidR="00A217E0" w:rsidRPr="002C5E80" w:rsidRDefault="00F16A42" w:rsidP="00AE407D">
            <w:pPr>
              <w:spacing w:line="240" w:lineRule="exact"/>
              <w:rPr>
                <w:szCs w:val="20"/>
                <w:lang w:val="en-GB"/>
              </w:rPr>
            </w:pPr>
            <w:r w:rsidRPr="002C5E80">
              <w:rPr>
                <w:szCs w:val="20"/>
                <w:lang w:val="en-GB"/>
              </w:rPr>
              <w:t>Plasma electrodes interaction</w:t>
            </w:r>
          </w:p>
        </w:tc>
      </w:tr>
      <w:tr w:rsidR="00A217E0" w:rsidRPr="002C5E80">
        <w:tc>
          <w:tcPr>
            <w:tcW w:w="284" w:type="dxa"/>
          </w:tcPr>
          <w:p w:rsidR="00A217E0" w:rsidRPr="002C5E80" w:rsidRDefault="00A217E0" w:rsidP="00AE407D">
            <w:pPr>
              <w:spacing w:line="240" w:lineRule="exact"/>
              <w:rPr>
                <w:szCs w:val="20"/>
                <w:lang w:val="en-GB"/>
              </w:rPr>
            </w:pPr>
          </w:p>
        </w:tc>
        <w:tc>
          <w:tcPr>
            <w:tcW w:w="7229" w:type="dxa"/>
          </w:tcPr>
          <w:p w:rsidR="00A217E0" w:rsidRPr="002C5E80" w:rsidRDefault="00A217E0" w:rsidP="00AE407D">
            <w:pPr>
              <w:spacing w:line="240" w:lineRule="exact"/>
              <w:rPr>
                <w:szCs w:val="20"/>
                <w:lang w:val="en-GB"/>
              </w:rPr>
            </w:pPr>
            <w:r w:rsidRPr="002C5E80">
              <w:rPr>
                <w:szCs w:val="20"/>
                <w:lang w:val="en-GB"/>
              </w:rPr>
              <w:t>Plasma medicine and biomedical applications</w:t>
            </w:r>
          </w:p>
        </w:tc>
      </w:tr>
      <w:tr w:rsidR="00A217E0" w:rsidRPr="002C5E80">
        <w:tc>
          <w:tcPr>
            <w:tcW w:w="284" w:type="dxa"/>
          </w:tcPr>
          <w:p w:rsidR="00A217E0" w:rsidRPr="002C5E80" w:rsidRDefault="00A217E0" w:rsidP="00AE407D">
            <w:pPr>
              <w:spacing w:line="240" w:lineRule="exact"/>
              <w:rPr>
                <w:szCs w:val="20"/>
                <w:lang w:val="en-GB"/>
              </w:rPr>
            </w:pPr>
          </w:p>
        </w:tc>
        <w:tc>
          <w:tcPr>
            <w:tcW w:w="7229" w:type="dxa"/>
          </w:tcPr>
          <w:p w:rsidR="00A217E0" w:rsidRPr="002C5E80" w:rsidRDefault="00A217E0" w:rsidP="00AE407D">
            <w:pPr>
              <w:spacing w:line="240" w:lineRule="exact"/>
              <w:rPr>
                <w:szCs w:val="20"/>
                <w:lang w:val="en-GB"/>
              </w:rPr>
            </w:pPr>
            <w:r w:rsidRPr="002C5E80">
              <w:rPr>
                <w:szCs w:val="20"/>
                <w:lang w:val="en-GB"/>
              </w:rPr>
              <w:t>Light generation and radiation transport</w:t>
            </w:r>
          </w:p>
        </w:tc>
      </w:tr>
      <w:tr w:rsidR="00A217E0" w:rsidRPr="002C5E80">
        <w:tc>
          <w:tcPr>
            <w:tcW w:w="284" w:type="dxa"/>
          </w:tcPr>
          <w:p w:rsidR="00A217E0" w:rsidRPr="002C5E80" w:rsidRDefault="00A217E0" w:rsidP="00AE407D">
            <w:pPr>
              <w:spacing w:line="240" w:lineRule="exact"/>
              <w:rPr>
                <w:szCs w:val="20"/>
                <w:lang w:val="en-GB"/>
              </w:rPr>
            </w:pPr>
          </w:p>
        </w:tc>
        <w:tc>
          <w:tcPr>
            <w:tcW w:w="7229" w:type="dxa"/>
          </w:tcPr>
          <w:p w:rsidR="00A217E0" w:rsidRPr="002C5E80" w:rsidRDefault="00A217E0" w:rsidP="00AE407D">
            <w:pPr>
              <w:spacing w:line="240" w:lineRule="exact"/>
              <w:rPr>
                <w:szCs w:val="20"/>
                <w:lang w:val="en-GB"/>
              </w:rPr>
            </w:pPr>
            <w:r w:rsidRPr="002C5E80">
              <w:rPr>
                <w:szCs w:val="20"/>
                <w:lang w:val="en-GB"/>
              </w:rPr>
              <w:t>Plasma synthesis (nanomaterials, fullerenes, polymers, ultrafine powders)</w:t>
            </w:r>
          </w:p>
        </w:tc>
      </w:tr>
      <w:tr w:rsidR="00A217E0" w:rsidRPr="002C5E80">
        <w:tc>
          <w:tcPr>
            <w:tcW w:w="284" w:type="dxa"/>
          </w:tcPr>
          <w:p w:rsidR="00A217E0" w:rsidRPr="002C5E80" w:rsidRDefault="00A217E0" w:rsidP="00AE407D">
            <w:pPr>
              <w:spacing w:line="240" w:lineRule="exact"/>
              <w:rPr>
                <w:szCs w:val="20"/>
                <w:lang w:val="en-GB"/>
              </w:rPr>
            </w:pPr>
          </w:p>
        </w:tc>
        <w:tc>
          <w:tcPr>
            <w:tcW w:w="7229" w:type="dxa"/>
          </w:tcPr>
          <w:p w:rsidR="00A217E0" w:rsidRPr="002C5E80" w:rsidRDefault="00A217E0" w:rsidP="00AE407D">
            <w:pPr>
              <w:spacing w:line="240" w:lineRule="exact"/>
              <w:rPr>
                <w:szCs w:val="20"/>
                <w:lang w:val="en-GB"/>
              </w:rPr>
            </w:pPr>
            <w:r w:rsidRPr="002C5E80">
              <w:rPr>
                <w:szCs w:val="20"/>
                <w:lang w:val="en-GB"/>
              </w:rPr>
              <w:t>Plasmas and liquids</w:t>
            </w:r>
          </w:p>
        </w:tc>
      </w:tr>
      <w:tr w:rsidR="00A217E0" w:rsidRPr="002C5E80">
        <w:tc>
          <w:tcPr>
            <w:tcW w:w="284" w:type="dxa"/>
          </w:tcPr>
          <w:p w:rsidR="00A217E0" w:rsidRPr="002C5E80" w:rsidRDefault="00A217E0" w:rsidP="00AE407D">
            <w:pPr>
              <w:spacing w:line="240" w:lineRule="exact"/>
              <w:rPr>
                <w:szCs w:val="20"/>
                <w:lang w:val="en-GB"/>
              </w:rPr>
            </w:pPr>
          </w:p>
        </w:tc>
        <w:tc>
          <w:tcPr>
            <w:tcW w:w="7229" w:type="dxa"/>
          </w:tcPr>
          <w:p w:rsidR="00A217E0" w:rsidRPr="002C5E80" w:rsidRDefault="00A217E0" w:rsidP="00AE407D">
            <w:pPr>
              <w:spacing w:line="240" w:lineRule="exact"/>
              <w:rPr>
                <w:szCs w:val="20"/>
                <w:lang w:val="en-GB"/>
              </w:rPr>
            </w:pPr>
            <w:r w:rsidRPr="002C5E80">
              <w:rPr>
                <w:szCs w:val="20"/>
                <w:lang w:val="en-GB"/>
              </w:rPr>
              <w:t>Material treatment and metallurgy</w:t>
            </w:r>
          </w:p>
        </w:tc>
      </w:tr>
      <w:tr w:rsidR="00A217E0" w:rsidRPr="002C5E80">
        <w:tc>
          <w:tcPr>
            <w:tcW w:w="284" w:type="dxa"/>
          </w:tcPr>
          <w:p w:rsidR="00A217E0" w:rsidRPr="002C5E80" w:rsidRDefault="00A217E0" w:rsidP="00AE407D">
            <w:pPr>
              <w:spacing w:line="240" w:lineRule="exact"/>
              <w:rPr>
                <w:szCs w:val="20"/>
                <w:lang w:val="en-GB"/>
              </w:rPr>
            </w:pPr>
          </w:p>
        </w:tc>
        <w:tc>
          <w:tcPr>
            <w:tcW w:w="7229" w:type="dxa"/>
          </w:tcPr>
          <w:p w:rsidR="00A217E0" w:rsidRPr="002C5E80" w:rsidRDefault="00A217E0" w:rsidP="00AE407D">
            <w:pPr>
              <w:spacing w:line="240" w:lineRule="exact"/>
              <w:rPr>
                <w:szCs w:val="20"/>
                <w:lang w:val="en-GB"/>
              </w:rPr>
            </w:pPr>
            <w:r w:rsidRPr="002C5E80">
              <w:rPr>
                <w:szCs w:val="20"/>
                <w:lang w:val="en-GB"/>
              </w:rPr>
              <w:t>Plasma processing for microelectronics and micromechanics</w:t>
            </w:r>
          </w:p>
        </w:tc>
      </w:tr>
      <w:tr w:rsidR="00A217E0" w:rsidRPr="002C5E80">
        <w:tc>
          <w:tcPr>
            <w:tcW w:w="284" w:type="dxa"/>
          </w:tcPr>
          <w:p w:rsidR="00A217E0" w:rsidRPr="002C5E80" w:rsidRDefault="00A217E0" w:rsidP="00AE407D">
            <w:pPr>
              <w:spacing w:line="240" w:lineRule="exact"/>
              <w:rPr>
                <w:szCs w:val="20"/>
                <w:lang w:val="en-GB"/>
              </w:rPr>
            </w:pPr>
          </w:p>
        </w:tc>
        <w:tc>
          <w:tcPr>
            <w:tcW w:w="7229" w:type="dxa"/>
          </w:tcPr>
          <w:p w:rsidR="00A217E0" w:rsidRPr="002C5E80" w:rsidRDefault="00A217E0" w:rsidP="00AE407D">
            <w:pPr>
              <w:spacing w:line="240" w:lineRule="exact"/>
              <w:rPr>
                <w:szCs w:val="20"/>
                <w:lang w:val="en-GB"/>
              </w:rPr>
            </w:pPr>
            <w:r w:rsidRPr="002C5E80">
              <w:rPr>
                <w:szCs w:val="20"/>
                <w:lang w:val="en-GB"/>
              </w:rPr>
              <w:t>Aeronautical and space industry</w:t>
            </w:r>
          </w:p>
        </w:tc>
      </w:tr>
      <w:tr w:rsidR="00A217E0" w:rsidRPr="002C5E80">
        <w:tc>
          <w:tcPr>
            <w:tcW w:w="284" w:type="dxa"/>
          </w:tcPr>
          <w:p w:rsidR="00A217E0" w:rsidRPr="002C5E80" w:rsidRDefault="00A217E0" w:rsidP="00AE407D">
            <w:pPr>
              <w:spacing w:line="240" w:lineRule="exact"/>
              <w:rPr>
                <w:szCs w:val="20"/>
                <w:lang w:val="en-GB"/>
              </w:rPr>
            </w:pPr>
          </w:p>
        </w:tc>
        <w:tc>
          <w:tcPr>
            <w:tcW w:w="7229" w:type="dxa"/>
          </w:tcPr>
          <w:p w:rsidR="00A217E0" w:rsidRPr="002C5E80" w:rsidRDefault="00A217E0" w:rsidP="00AE407D">
            <w:pPr>
              <w:spacing w:line="240" w:lineRule="exact"/>
              <w:rPr>
                <w:szCs w:val="20"/>
                <w:lang w:val="en-GB"/>
              </w:rPr>
            </w:pPr>
            <w:r w:rsidRPr="002C5E80">
              <w:rPr>
                <w:szCs w:val="20"/>
                <w:lang w:val="en-GB"/>
              </w:rPr>
              <w:t>Plasma aided combustion</w:t>
            </w:r>
          </w:p>
        </w:tc>
      </w:tr>
      <w:tr w:rsidR="00A217E0" w:rsidRPr="002C5E80">
        <w:tc>
          <w:tcPr>
            <w:tcW w:w="284" w:type="dxa"/>
          </w:tcPr>
          <w:p w:rsidR="00A217E0" w:rsidRPr="002C5E80" w:rsidRDefault="00A217E0" w:rsidP="00AE407D">
            <w:pPr>
              <w:spacing w:line="240" w:lineRule="exact"/>
              <w:rPr>
                <w:szCs w:val="20"/>
                <w:lang w:val="en-GB"/>
              </w:rPr>
            </w:pPr>
          </w:p>
        </w:tc>
        <w:tc>
          <w:tcPr>
            <w:tcW w:w="7229" w:type="dxa"/>
          </w:tcPr>
          <w:p w:rsidR="00A217E0" w:rsidRPr="002C5E80" w:rsidRDefault="00A217E0" w:rsidP="00784DBF">
            <w:pPr>
              <w:spacing w:line="240" w:lineRule="exact"/>
              <w:rPr>
                <w:szCs w:val="20"/>
                <w:lang w:val="en-GB"/>
              </w:rPr>
            </w:pPr>
            <w:r w:rsidRPr="002C5E80">
              <w:rPr>
                <w:szCs w:val="20"/>
                <w:lang w:val="en-GB"/>
              </w:rPr>
              <w:t xml:space="preserve">Environmental </w:t>
            </w:r>
          </w:p>
        </w:tc>
      </w:tr>
      <w:tr w:rsidR="00A217E0" w:rsidRPr="002C5E80">
        <w:tc>
          <w:tcPr>
            <w:tcW w:w="284" w:type="dxa"/>
          </w:tcPr>
          <w:p w:rsidR="00A217E0" w:rsidRPr="002C5E80" w:rsidRDefault="00A217E0" w:rsidP="00AE407D">
            <w:pPr>
              <w:spacing w:line="240" w:lineRule="exact"/>
              <w:rPr>
                <w:szCs w:val="20"/>
                <w:lang w:val="en-GB"/>
              </w:rPr>
            </w:pPr>
          </w:p>
        </w:tc>
        <w:tc>
          <w:tcPr>
            <w:tcW w:w="7229" w:type="dxa"/>
          </w:tcPr>
          <w:p w:rsidR="00A217E0" w:rsidRPr="002C5E80" w:rsidRDefault="00A217E0" w:rsidP="00784DBF">
            <w:pPr>
              <w:spacing w:line="240" w:lineRule="exact"/>
              <w:rPr>
                <w:szCs w:val="20"/>
                <w:lang w:val="en-GB"/>
              </w:rPr>
            </w:pPr>
            <w:r w:rsidRPr="002C5E80">
              <w:rPr>
                <w:szCs w:val="20"/>
                <w:lang w:val="en-GB"/>
              </w:rPr>
              <w:t xml:space="preserve">Plasmas for energy </w:t>
            </w:r>
          </w:p>
        </w:tc>
      </w:tr>
      <w:tr w:rsidR="00A217E0" w:rsidRPr="002C5E80">
        <w:tc>
          <w:tcPr>
            <w:tcW w:w="284" w:type="dxa"/>
          </w:tcPr>
          <w:p w:rsidR="00A217E0" w:rsidRPr="002C5E80" w:rsidRDefault="00A217E0" w:rsidP="00AE407D">
            <w:pPr>
              <w:spacing w:line="240" w:lineRule="exact"/>
              <w:rPr>
                <w:szCs w:val="20"/>
                <w:lang w:val="en-GB"/>
              </w:rPr>
            </w:pPr>
          </w:p>
        </w:tc>
        <w:tc>
          <w:tcPr>
            <w:tcW w:w="7229" w:type="dxa"/>
          </w:tcPr>
          <w:p w:rsidR="00A217E0" w:rsidRPr="002C5E80" w:rsidRDefault="00A217E0" w:rsidP="00AE407D">
            <w:pPr>
              <w:spacing w:line="240" w:lineRule="exact"/>
              <w:rPr>
                <w:szCs w:val="20"/>
                <w:lang w:val="en-GB"/>
              </w:rPr>
            </w:pPr>
            <w:r w:rsidRPr="002C5E80">
              <w:rPr>
                <w:szCs w:val="20"/>
                <w:lang w:val="en-GB"/>
              </w:rPr>
              <w:t>Other</w:t>
            </w:r>
          </w:p>
        </w:tc>
      </w:tr>
    </w:tbl>
    <w:p w:rsidR="00A44966" w:rsidRPr="002C5E80" w:rsidRDefault="00A44966" w:rsidP="000771A0">
      <w:pPr>
        <w:pStyle w:val="References"/>
        <w:numPr>
          <w:ilvl w:val="0"/>
          <w:numId w:val="0"/>
        </w:numPr>
        <w:spacing w:line="240" w:lineRule="exact"/>
        <w:rPr>
          <w:b/>
          <w:sz w:val="20"/>
          <w:szCs w:val="20"/>
          <w:lang w:val="en-GB"/>
        </w:rPr>
      </w:pPr>
    </w:p>
    <w:sectPr w:rsidR="00A44966" w:rsidRPr="002C5E80" w:rsidSect="00DE13A4">
      <w:type w:val="continuous"/>
      <w:pgSz w:w="11906" w:h="16838" w:code="9"/>
      <w:pgMar w:top="1701" w:right="1134" w:bottom="1258" w:left="1134" w:header="851" w:footer="992" w:gutter="0"/>
      <w:cols w:space="284"/>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D3797"/>
    <w:multiLevelType w:val="hybridMultilevel"/>
    <w:tmpl w:val="A9941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
    <w:nsid w:val="60AB58EE"/>
    <w:multiLevelType w:val="multilevel"/>
    <w:tmpl w:val="DB96AD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
    <w:lvlOverride w:ilvl="0">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autoHyphenation/>
  <w:hyphenationZone w:val="357"/>
  <w:doNotHyphenateCaps/>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E0F"/>
    <w:rsid w:val="00042AB4"/>
    <w:rsid w:val="000771A0"/>
    <w:rsid w:val="000A6666"/>
    <w:rsid w:val="000C618C"/>
    <w:rsid w:val="000F554A"/>
    <w:rsid w:val="001A707B"/>
    <w:rsid w:val="001D067B"/>
    <w:rsid w:val="00271C95"/>
    <w:rsid w:val="002C455B"/>
    <w:rsid w:val="002C5E80"/>
    <w:rsid w:val="00333218"/>
    <w:rsid w:val="00363032"/>
    <w:rsid w:val="003A5223"/>
    <w:rsid w:val="00416D57"/>
    <w:rsid w:val="00443FA7"/>
    <w:rsid w:val="004D7000"/>
    <w:rsid w:val="006B65F4"/>
    <w:rsid w:val="00784DBF"/>
    <w:rsid w:val="007B2A86"/>
    <w:rsid w:val="007F4A9C"/>
    <w:rsid w:val="00803F72"/>
    <w:rsid w:val="008727E1"/>
    <w:rsid w:val="009214F7"/>
    <w:rsid w:val="00927B64"/>
    <w:rsid w:val="00A047D4"/>
    <w:rsid w:val="00A126A0"/>
    <w:rsid w:val="00A217E0"/>
    <w:rsid w:val="00A44966"/>
    <w:rsid w:val="00AC54C1"/>
    <w:rsid w:val="00AD1A65"/>
    <w:rsid w:val="00AD4D04"/>
    <w:rsid w:val="00AE407D"/>
    <w:rsid w:val="00B219AE"/>
    <w:rsid w:val="00B32DFD"/>
    <w:rsid w:val="00B54841"/>
    <w:rsid w:val="00B626EC"/>
    <w:rsid w:val="00B743A3"/>
    <w:rsid w:val="00BD4DA4"/>
    <w:rsid w:val="00C11176"/>
    <w:rsid w:val="00C12033"/>
    <w:rsid w:val="00C27498"/>
    <w:rsid w:val="00C47CD0"/>
    <w:rsid w:val="00C61C95"/>
    <w:rsid w:val="00C9075F"/>
    <w:rsid w:val="00CB35B5"/>
    <w:rsid w:val="00CF57D6"/>
    <w:rsid w:val="00D036E7"/>
    <w:rsid w:val="00D80E0F"/>
    <w:rsid w:val="00DB5E20"/>
    <w:rsid w:val="00DE13A4"/>
    <w:rsid w:val="00E36AE5"/>
    <w:rsid w:val="00E858C9"/>
    <w:rsid w:val="00EA29B6"/>
    <w:rsid w:val="00F16A42"/>
    <w:rsid w:val="00F329EF"/>
    <w:rsid w:val="00F64CF9"/>
    <w:rsid w:val="00FC2184"/>
    <w:rsid w:val="00FF1C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5E80"/>
    <w:pPr>
      <w:widowControl w:val="0"/>
      <w:jc w:val="both"/>
    </w:pPr>
    <w:rPr>
      <w:rFonts w:ascii="Times New Roman" w:hAnsi="Times New Roman"/>
      <w:kern w:val="2"/>
      <w:szCs w:val="24"/>
      <w:lang w:val="en-US" w:eastAsia="ja-JP"/>
    </w:rPr>
  </w:style>
  <w:style w:type="paragraph" w:styleId="berschrift1">
    <w:name w:val="heading 1"/>
    <w:basedOn w:val="Standard"/>
    <w:next w:val="Standard"/>
    <w:link w:val="berschrift1Zchn"/>
    <w:qFormat/>
    <w:rsid w:val="00D50A94"/>
    <w:pPr>
      <w:keepNext/>
      <w:widowControl/>
      <w:outlineLvl w:val="0"/>
    </w:pPr>
    <w:rPr>
      <w:b/>
      <w:kern w:val="28"/>
      <w:sz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736E12"/>
    <w:pPr>
      <w:widowControl/>
      <w:tabs>
        <w:tab w:val="center" w:pos="4153"/>
        <w:tab w:val="right" w:pos="8306"/>
      </w:tabs>
    </w:pPr>
    <w:rPr>
      <w:sz w:val="24"/>
      <w:lang w:eastAsia="en-US"/>
    </w:rPr>
  </w:style>
  <w:style w:type="character" w:customStyle="1" w:styleId="FuzeileZchn">
    <w:name w:val="Fußzeile Zchn"/>
    <w:link w:val="Fuzeile"/>
    <w:rsid w:val="00736E12"/>
    <w:rPr>
      <w:rFonts w:ascii="Century" w:eastAsia="MS Mincho" w:hAnsi="Century"/>
      <w:kern w:val="2"/>
      <w:sz w:val="24"/>
      <w:szCs w:val="24"/>
      <w:lang w:val="en-US" w:eastAsia="en-US" w:bidi="ar-SA"/>
    </w:rPr>
  </w:style>
  <w:style w:type="paragraph" w:customStyle="1" w:styleId="References">
    <w:name w:val="References"/>
    <w:basedOn w:val="Standard"/>
    <w:rsid w:val="00D50A94"/>
    <w:pPr>
      <w:widowControl/>
      <w:numPr>
        <w:numId w:val="1"/>
      </w:numPr>
      <w:autoSpaceDE w:val="0"/>
      <w:autoSpaceDN w:val="0"/>
    </w:pPr>
    <w:rPr>
      <w:rFonts w:eastAsia="Times New Roman"/>
      <w:kern w:val="0"/>
      <w:sz w:val="16"/>
      <w:szCs w:val="16"/>
      <w:lang w:eastAsia="en-US"/>
    </w:rPr>
  </w:style>
  <w:style w:type="character" w:customStyle="1" w:styleId="berschrift1Zchn">
    <w:name w:val="Überschrift 1 Zchn"/>
    <w:link w:val="berschrift1"/>
    <w:rsid w:val="00D50A94"/>
    <w:rPr>
      <w:rFonts w:ascii="Century" w:eastAsia="MS Mincho" w:hAnsi="Century"/>
      <w:b/>
      <w:kern w:val="28"/>
      <w:sz w:val="22"/>
      <w:szCs w:val="24"/>
      <w:lang w:val="en-US" w:eastAsia="en-US" w:bidi="ar-SA"/>
    </w:rPr>
  </w:style>
  <w:style w:type="paragraph" w:styleId="Sprechblasentext">
    <w:name w:val="Balloon Text"/>
    <w:basedOn w:val="Standard"/>
    <w:link w:val="SprechblasentextZchn"/>
    <w:uiPriority w:val="99"/>
    <w:semiHidden/>
    <w:unhideWhenUsed/>
    <w:rsid w:val="00A047D4"/>
    <w:rPr>
      <w:rFonts w:ascii="Lucida Grande" w:hAnsi="Lucida Grande"/>
      <w:sz w:val="18"/>
      <w:szCs w:val="18"/>
      <w:lang w:val="x-none"/>
    </w:rPr>
  </w:style>
  <w:style w:type="character" w:customStyle="1" w:styleId="SprechblasentextZchn">
    <w:name w:val="Sprechblasentext Zchn"/>
    <w:link w:val="Sprechblasentext"/>
    <w:uiPriority w:val="99"/>
    <w:semiHidden/>
    <w:rsid w:val="00A047D4"/>
    <w:rPr>
      <w:rFonts w:ascii="Lucida Grande" w:hAnsi="Lucida Grande" w:cs="Lucida Grande"/>
      <w:kern w:val="2"/>
      <w:sz w:val="18"/>
      <w:szCs w:val="18"/>
      <w:lang w:eastAsia="ja-JP"/>
    </w:rPr>
  </w:style>
  <w:style w:type="table" w:customStyle="1" w:styleId="Tabellengitternetz">
    <w:name w:val="Tabellengitternetz"/>
    <w:basedOn w:val="NormaleTabelle"/>
    <w:uiPriority w:val="59"/>
    <w:rsid w:val="00FF1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217E0"/>
    <w:pPr>
      <w:ind w:left="720"/>
      <w:contextualSpacing/>
    </w:pPr>
  </w:style>
  <w:style w:type="paragraph" w:customStyle="1" w:styleId="iccbheading">
    <w:name w:val="iccb_heading"/>
    <w:basedOn w:val="Standard"/>
    <w:rsid w:val="00927B64"/>
    <w:pPr>
      <w:keepNext/>
      <w:widowControl/>
      <w:spacing w:before="200" w:after="60"/>
      <w:outlineLvl w:val="1"/>
    </w:pPr>
    <w:rPr>
      <w:rFonts w:ascii="Arial" w:eastAsia="Times New Roman" w:hAnsi="Arial" w:cs="Arial"/>
      <w:b/>
      <w:bCs/>
      <w:iCs/>
      <w:kern w:val="0"/>
      <w:sz w:val="24"/>
      <w:szCs w:val="28"/>
      <w:lang w:val="en-GB" w:eastAsia="en-US"/>
    </w:rPr>
  </w:style>
  <w:style w:type="paragraph" w:customStyle="1" w:styleId="iccbnormal">
    <w:name w:val="iccb_normal"/>
    <w:basedOn w:val="Standard"/>
    <w:rsid w:val="00927B64"/>
    <w:pPr>
      <w:widowControl/>
      <w:spacing w:before="60"/>
    </w:pPr>
    <w:rPr>
      <w:rFonts w:eastAsia="Times New Roman"/>
      <w:kern w:val="0"/>
      <w:lang w:val="en-GB" w:eastAsia="en-US"/>
    </w:rPr>
  </w:style>
  <w:style w:type="paragraph" w:customStyle="1" w:styleId="iccbequation">
    <w:name w:val="iccb_equation"/>
    <w:basedOn w:val="Standard"/>
    <w:rsid w:val="00927B64"/>
    <w:pPr>
      <w:widowControl/>
    </w:pPr>
    <w:rPr>
      <w:rFonts w:eastAsia="Times New Roman"/>
      <w:kern w:val="0"/>
      <w:lang w:val="en-GB" w:eastAsia="en-US"/>
    </w:rPr>
  </w:style>
  <w:style w:type="paragraph" w:customStyle="1" w:styleId="iccbreferences">
    <w:name w:val="iccb_references"/>
    <w:basedOn w:val="Standard"/>
    <w:rsid w:val="00927B64"/>
    <w:pPr>
      <w:widowControl/>
    </w:pPr>
    <w:rPr>
      <w:rFonts w:eastAsia="Times New Roman"/>
      <w:kern w:val="0"/>
      <w:sz w:val="18"/>
      <w:lang w:val="en-GB" w:eastAsia="en-US"/>
    </w:rPr>
  </w:style>
  <w:style w:type="paragraph" w:customStyle="1" w:styleId="Default">
    <w:name w:val="Default"/>
    <w:rsid w:val="00333218"/>
    <w:pPr>
      <w:autoSpaceDE w:val="0"/>
      <w:autoSpaceDN w:val="0"/>
      <w:adjustRightInd w:val="0"/>
    </w:pPr>
    <w:rPr>
      <w:rFonts w:ascii="Times New Roman" w:hAnsi="Times New Roman"/>
      <w:color w:val="000000"/>
      <w:sz w:val="24"/>
      <w:szCs w:val="24"/>
      <w:lang w:val="fr-FR" w:eastAsia="fr-FR"/>
    </w:rPr>
  </w:style>
  <w:style w:type="character" w:customStyle="1" w:styleId="apple-converted-space">
    <w:name w:val="apple-converted-space"/>
    <w:basedOn w:val="Absatz-Standardschriftart"/>
    <w:rsid w:val="00042AB4"/>
  </w:style>
  <w:style w:type="paragraph" w:styleId="Beschriftung">
    <w:name w:val="caption"/>
    <w:basedOn w:val="Standard"/>
    <w:next w:val="Standard"/>
    <w:uiPriority w:val="35"/>
    <w:unhideWhenUsed/>
    <w:qFormat/>
    <w:rsid w:val="006B65F4"/>
    <w:rPr>
      <w:b/>
      <w:bCs/>
      <w:szCs w:val="20"/>
    </w:rPr>
  </w:style>
  <w:style w:type="character" w:styleId="Hyperlink">
    <w:name w:val="Hyperlink"/>
    <w:basedOn w:val="Absatz-Standardschriftart"/>
    <w:uiPriority w:val="99"/>
    <w:unhideWhenUsed/>
    <w:rsid w:val="002C5E80"/>
    <w:rPr>
      <w:color w:val="0000FF" w:themeColor="hyperlink"/>
      <w:u w:val="single"/>
    </w:rPr>
  </w:style>
  <w:style w:type="table" w:styleId="Tabellenraster">
    <w:name w:val="Table Grid"/>
    <w:basedOn w:val="NormaleTabelle"/>
    <w:uiPriority w:val="59"/>
    <w:rsid w:val="00B74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TFAbodytext">
    <w:name w:val="ISTFA body text"/>
    <w:basedOn w:val="Standard"/>
    <w:rsid w:val="00AD1A65"/>
    <w:pPr>
      <w:widowControl/>
      <w:suppressAutoHyphens/>
      <w:overflowPunct w:val="0"/>
      <w:autoSpaceDE w:val="0"/>
      <w:textAlignment w:val="baseline"/>
    </w:pPr>
    <w:rPr>
      <w:kern w:val="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5E80"/>
    <w:pPr>
      <w:widowControl w:val="0"/>
      <w:jc w:val="both"/>
    </w:pPr>
    <w:rPr>
      <w:rFonts w:ascii="Times New Roman" w:hAnsi="Times New Roman"/>
      <w:kern w:val="2"/>
      <w:szCs w:val="24"/>
      <w:lang w:val="en-US" w:eastAsia="ja-JP"/>
    </w:rPr>
  </w:style>
  <w:style w:type="paragraph" w:styleId="berschrift1">
    <w:name w:val="heading 1"/>
    <w:basedOn w:val="Standard"/>
    <w:next w:val="Standard"/>
    <w:link w:val="berschrift1Zchn"/>
    <w:qFormat/>
    <w:rsid w:val="00D50A94"/>
    <w:pPr>
      <w:keepNext/>
      <w:widowControl/>
      <w:outlineLvl w:val="0"/>
    </w:pPr>
    <w:rPr>
      <w:b/>
      <w:kern w:val="28"/>
      <w:sz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736E12"/>
    <w:pPr>
      <w:widowControl/>
      <w:tabs>
        <w:tab w:val="center" w:pos="4153"/>
        <w:tab w:val="right" w:pos="8306"/>
      </w:tabs>
    </w:pPr>
    <w:rPr>
      <w:sz w:val="24"/>
      <w:lang w:eastAsia="en-US"/>
    </w:rPr>
  </w:style>
  <w:style w:type="character" w:customStyle="1" w:styleId="FuzeileZchn">
    <w:name w:val="Fußzeile Zchn"/>
    <w:link w:val="Fuzeile"/>
    <w:rsid w:val="00736E12"/>
    <w:rPr>
      <w:rFonts w:ascii="Century" w:eastAsia="MS Mincho" w:hAnsi="Century"/>
      <w:kern w:val="2"/>
      <w:sz w:val="24"/>
      <w:szCs w:val="24"/>
      <w:lang w:val="en-US" w:eastAsia="en-US" w:bidi="ar-SA"/>
    </w:rPr>
  </w:style>
  <w:style w:type="paragraph" w:customStyle="1" w:styleId="References">
    <w:name w:val="References"/>
    <w:basedOn w:val="Standard"/>
    <w:rsid w:val="00D50A94"/>
    <w:pPr>
      <w:widowControl/>
      <w:numPr>
        <w:numId w:val="1"/>
      </w:numPr>
      <w:autoSpaceDE w:val="0"/>
      <w:autoSpaceDN w:val="0"/>
    </w:pPr>
    <w:rPr>
      <w:rFonts w:eastAsia="Times New Roman"/>
      <w:kern w:val="0"/>
      <w:sz w:val="16"/>
      <w:szCs w:val="16"/>
      <w:lang w:eastAsia="en-US"/>
    </w:rPr>
  </w:style>
  <w:style w:type="character" w:customStyle="1" w:styleId="berschrift1Zchn">
    <w:name w:val="Überschrift 1 Zchn"/>
    <w:link w:val="berschrift1"/>
    <w:rsid w:val="00D50A94"/>
    <w:rPr>
      <w:rFonts w:ascii="Century" w:eastAsia="MS Mincho" w:hAnsi="Century"/>
      <w:b/>
      <w:kern w:val="28"/>
      <w:sz w:val="22"/>
      <w:szCs w:val="24"/>
      <w:lang w:val="en-US" w:eastAsia="en-US" w:bidi="ar-SA"/>
    </w:rPr>
  </w:style>
  <w:style w:type="paragraph" w:styleId="Sprechblasentext">
    <w:name w:val="Balloon Text"/>
    <w:basedOn w:val="Standard"/>
    <w:link w:val="SprechblasentextZchn"/>
    <w:uiPriority w:val="99"/>
    <w:semiHidden/>
    <w:unhideWhenUsed/>
    <w:rsid w:val="00A047D4"/>
    <w:rPr>
      <w:rFonts w:ascii="Lucida Grande" w:hAnsi="Lucida Grande"/>
      <w:sz w:val="18"/>
      <w:szCs w:val="18"/>
      <w:lang w:val="x-none"/>
    </w:rPr>
  </w:style>
  <w:style w:type="character" w:customStyle="1" w:styleId="SprechblasentextZchn">
    <w:name w:val="Sprechblasentext Zchn"/>
    <w:link w:val="Sprechblasentext"/>
    <w:uiPriority w:val="99"/>
    <w:semiHidden/>
    <w:rsid w:val="00A047D4"/>
    <w:rPr>
      <w:rFonts w:ascii="Lucida Grande" w:hAnsi="Lucida Grande" w:cs="Lucida Grande"/>
      <w:kern w:val="2"/>
      <w:sz w:val="18"/>
      <w:szCs w:val="18"/>
      <w:lang w:eastAsia="ja-JP"/>
    </w:rPr>
  </w:style>
  <w:style w:type="table" w:customStyle="1" w:styleId="Tabellengitternetz">
    <w:name w:val="Tabellengitternetz"/>
    <w:basedOn w:val="NormaleTabelle"/>
    <w:uiPriority w:val="59"/>
    <w:rsid w:val="00FF1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217E0"/>
    <w:pPr>
      <w:ind w:left="720"/>
      <w:contextualSpacing/>
    </w:pPr>
  </w:style>
  <w:style w:type="paragraph" w:customStyle="1" w:styleId="iccbheading">
    <w:name w:val="iccb_heading"/>
    <w:basedOn w:val="Standard"/>
    <w:rsid w:val="00927B64"/>
    <w:pPr>
      <w:keepNext/>
      <w:widowControl/>
      <w:spacing w:before="200" w:after="60"/>
      <w:outlineLvl w:val="1"/>
    </w:pPr>
    <w:rPr>
      <w:rFonts w:ascii="Arial" w:eastAsia="Times New Roman" w:hAnsi="Arial" w:cs="Arial"/>
      <w:b/>
      <w:bCs/>
      <w:iCs/>
      <w:kern w:val="0"/>
      <w:sz w:val="24"/>
      <w:szCs w:val="28"/>
      <w:lang w:val="en-GB" w:eastAsia="en-US"/>
    </w:rPr>
  </w:style>
  <w:style w:type="paragraph" w:customStyle="1" w:styleId="iccbnormal">
    <w:name w:val="iccb_normal"/>
    <w:basedOn w:val="Standard"/>
    <w:rsid w:val="00927B64"/>
    <w:pPr>
      <w:widowControl/>
      <w:spacing w:before="60"/>
    </w:pPr>
    <w:rPr>
      <w:rFonts w:eastAsia="Times New Roman"/>
      <w:kern w:val="0"/>
      <w:lang w:val="en-GB" w:eastAsia="en-US"/>
    </w:rPr>
  </w:style>
  <w:style w:type="paragraph" w:customStyle="1" w:styleId="iccbequation">
    <w:name w:val="iccb_equation"/>
    <w:basedOn w:val="Standard"/>
    <w:rsid w:val="00927B64"/>
    <w:pPr>
      <w:widowControl/>
    </w:pPr>
    <w:rPr>
      <w:rFonts w:eastAsia="Times New Roman"/>
      <w:kern w:val="0"/>
      <w:lang w:val="en-GB" w:eastAsia="en-US"/>
    </w:rPr>
  </w:style>
  <w:style w:type="paragraph" w:customStyle="1" w:styleId="iccbreferences">
    <w:name w:val="iccb_references"/>
    <w:basedOn w:val="Standard"/>
    <w:rsid w:val="00927B64"/>
    <w:pPr>
      <w:widowControl/>
    </w:pPr>
    <w:rPr>
      <w:rFonts w:eastAsia="Times New Roman"/>
      <w:kern w:val="0"/>
      <w:sz w:val="18"/>
      <w:lang w:val="en-GB" w:eastAsia="en-US"/>
    </w:rPr>
  </w:style>
  <w:style w:type="paragraph" w:customStyle="1" w:styleId="Default">
    <w:name w:val="Default"/>
    <w:rsid w:val="00333218"/>
    <w:pPr>
      <w:autoSpaceDE w:val="0"/>
      <w:autoSpaceDN w:val="0"/>
      <w:adjustRightInd w:val="0"/>
    </w:pPr>
    <w:rPr>
      <w:rFonts w:ascii="Times New Roman" w:hAnsi="Times New Roman"/>
      <w:color w:val="000000"/>
      <w:sz w:val="24"/>
      <w:szCs w:val="24"/>
      <w:lang w:val="fr-FR" w:eastAsia="fr-FR"/>
    </w:rPr>
  </w:style>
  <w:style w:type="character" w:customStyle="1" w:styleId="apple-converted-space">
    <w:name w:val="apple-converted-space"/>
    <w:basedOn w:val="Absatz-Standardschriftart"/>
    <w:rsid w:val="00042AB4"/>
  </w:style>
  <w:style w:type="paragraph" w:styleId="Beschriftung">
    <w:name w:val="caption"/>
    <w:basedOn w:val="Standard"/>
    <w:next w:val="Standard"/>
    <w:uiPriority w:val="35"/>
    <w:unhideWhenUsed/>
    <w:qFormat/>
    <w:rsid w:val="006B65F4"/>
    <w:rPr>
      <w:b/>
      <w:bCs/>
      <w:szCs w:val="20"/>
    </w:rPr>
  </w:style>
  <w:style w:type="character" w:styleId="Hyperlink">
    <w:name w:val="Hyperlink"/>
    <w:basedOn w:val="Absatz-Standardschriftart"/>
    <w:uiPriority w:val="99"/>
    <w:unhideWhenUsed/>
    <w:rsid w:val="002C5E80"/>
    <w:rPr>
      <w:color w:val="0000FF" w:themeColor="hyperlink"/>
      <w:u w:val="single"/>
    </w:rPr>
  </w:style>
  <w:style w:type="table" w:styleId="Tabellenraster">
    <w:name w:val="Table Grid"/>
    <w:basedOn w:val="NormaleTabelle"/>
    <w:uiPriority w:val="59"/>
    <w:rsid w:val="00B74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TFAbodytext">
    <w:name w:val="ISTFA body text"/>
    <w:basedOn w:val="Standard"/>
    <w:rsid w:val="00AD1A65"/>
    <w:pPr>
      <w:widowControl/>
      <w:suppressAutoHyphens/>
      <w:overflowPunct w:val="0"/>
      <w:autoSpaceDE w:val="0"/>
      <w:textAlignment w:val="baseline"/>
    </w:pPr>
    <w:rPr>
      <w:kern w:val="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864084">
      <w:bodyDiv w:val="1"/>
      <w:marLeft w:val="0"/>
      <w:marRight w:val="0"/>
      <w:marTop w:val="0"/>
      <w:marBottom w:val="0"/>
      <w:divBdr>
        <w:top w:val="none" w:sz="0" w:space="0" w:color="auto"/>
        <w:left w:val="none" w:sz="0" w:space="0" w:color="auto"/>
        <w:bottom w:val="none" w:sz="0" w:space="0" w:color="auto"/>
        <w:right w:val="none" w:sz="0" w:space="0" w:color="auto"/>
      </w:divBdr>
    </w:div>
    <w:div w:id="1193614641">
      <w:bodyDiv w:val="1"/>
      <w:marLeft w:val="0"/>
      <w:marRight w:val="0"/>
      <w:marTop w:val="0"/>
      <w:marBottom w:val="0"/>
      <w:divBdr>
        <w:top w:val="none" w:sz="0" w:space="0" w:color="auto"/>
        <w:left w:val="none" w:sz="0" w:space="0" w:color="auto"/>
        <w:bottom w:val="none" w:sz="0" w:space="0" w:color="auto"/>
        <w:right w:val="none" w:sz="0" w:space="0" w:color="auto"/>
      </w:divBdr>
    </w:div>
    <w:div w:id="1476727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mailto:*e-mail@corresponding-auth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32588-0308-48E5-8057-9D5F9CEF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3652</Characters>
  <Application>Microsoft Office Word</Application>
  <DocSecurity>0</DocSecurity>
  <Lines>30</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Template of 1-page (A4 size) abstracts for ISPC19,</vt:lpstr>
      <vt:lpstr>Template of 1-page (A4 size) abstracts for ISPC19,</vt:lpstr>
    </vt:vector>
  </TitlesOfParts>
  <Company>iic</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of 1-page (A4 size) abstracts for ISPC19,</dc:title>
  <dc:creator>shira</dc:creator>
  <cp:lastModifiedBy>MKK</cp:lastModifiedBy>
  <cp:revision>7</cp:revision>
  <cp:lastPrinted>2008-04-18T11:55:00Z</cp:lastPrinted>
  <dcterms:created xsi:type="dcterms:W3CDTF">2016-01-28T09:44:00Z</dcterms:created>
  <dcterms:modified xsi:type="dcterms:W3CDTF">2016-01-28T15:38:00Z</dcterms:modified>
</cp:coreProperties>
</file>